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B5" w:rsidRDefault="00C93AB5" w:rsidP="00C93AB5">
      <w:pPr>
        <w:pStyle w:val="Heading1"/>
        <w:spacing w:before="88"/>
        <w:ind w:left="3708" w:right="3346" w:hanging="2"/>
      </w:pPr>
      <w:r>
        <w:t>GUJARAT UNIVERSITY SYLLABUS FOR T.Y. BBA SEMESTER-V</w:t>
      </w:r>
    </w:p>
    <w:p w:rsidR="00C93AB5" w:rsidRDefault="00C93AB5" w:rsidP="00C93AB5">
      <w:pPr>
        <w:spacing w:before="3" w:line="237" w:lineRule="auto"/>
        <w:ind w:left="1941" w:right="1511" w:hanging="70"/>
        <w:jc w:val="center"/>
        <w:rPr>
          <w:b/>
          <w:sz w:val="28"/>
        </w:rPr>
      </w:pPr>
      <w:r>
        <w:rPr>
          <w:b/>
          <w:sz w:val="28"/>
        </w:rPr>
        <w:t>SUBJECT ELECTIVE COURSE (SEC</w:t>
      </w:r>
      <w:proofErr w:type="gramStart"/>
      <w:r>
        <w:rPr>
          <w:b/>
          <w:sz w:val="28"/>
        </w:rPr>
        <w:t>)-</w:t>
      </w:r>
      <w:proofErr w:type="gramEnd"/>
      <w:r>
        <w:rPr>
          <w:b/>
          <w:sz w:val="28"/>
        </w:rPr>
        <w:t xml:space="preserve"> 307 ADVANCED HUMAN RESOURCE MANAGEMENT </w:t>
      </w:r>
      <w:r>
        <w:rPr>
          <w:sz w:val="28"/>
        </w:rPr>
        <w:t>-</w:t>
      </w:r>
      <w:r>
        <w:rPr>
          <w:spacing w:val="57"/>
          <w:sz w:val="28"/>
        </w:rPr>
        <w:t xml:space="preserve"> </w:t>
      </w:r>
      <w:r>
        <w:rPr>
          <w:b/>
          <w:sz w:val="28"/>
        </w:rPr>
        <w:t>I</w:t>
      </w:r>
    </w:p>
    <w:p w:rsidR="00C93AB5" w:rsidRDefault="00C93AB5" w:rsidP="00C93AB5">
      <w:pPr>
        <w:pStyle w:val="BodyText"/>
        <w:rPr>
          <w:b/>
          <w:sz w:val="30"/>
        </w:rPr>
      </w:pPr>
    </w:p>
    <w:p w:rsidR="00C93AB5" w:rsidRDefault="00C93AB5" w:rsidP="00C93AB5">
      <w:pPr>
        <w:pStyle w:val="BodyText"/>
        <w:spacing w:before="254"/>
        <w:ind w:left="719" w:right="355"/>
        <w:jc w:val="both"/>
      </w:pPr>
      <w:r>
        <w:rPr>
          <w:b/>
        </w:rPr>
        <w:t>Introduction</w:t>
      </w:r>
      <w:r>
        <w:rPr>
          <w:rFonts w:ascii="Arial" w:hAnsi="Arial"/>
          <w:b/>
        </w:rPr>
        <w:t xml:space="preserve">: </w:t>
      </w:r>
      <w:r>
        <w:t xml:space="preserve">The role of HRM in organizations has gained tremendous importance over the years. It has come some way from ‘Personnel Management’ and today, is looked upon as a strategic partner. Organizations with global presence, movement of workforce across geographical boundaries have challenged the HR function as never before. The aim of </w:t>
      </w:r>
      <w:proofErr w:type="gramStart"/>
      <w:r>
        <w:t>this  course</w:t>
      </w:r>
      <w:proofErr w:type="gramEnd"/>
      <w:r>
        <w:t xml:space="preserve"> is to provide the under-graduate students with some knowledge about the important sub- functions of HRM; functions that have not been covered in the core courses Basic Human Resource Management and Human resource Management in Semesters III and</w:t>
      </w:r>
      <w:r>
        <w:rPr>
          <w:spacing w:val="-8"/>
        </w:rPr>
        <w:t xml:space="preserve"> </w:t>
      </w:r>
      <w:r>
        <w:t>IV.</w:t>
      </w:r>
    </w:p>
    <w:p w:rsidR="00C93AB5" w:rsidRDefault="00C93AB5" w:rsidP="00C93AB5">
      <w:pPr>
        <w:pStyle w:val="BodyText"/>
      </w:pPr>
    </w:p>
    <w:p w:rsidR="00C93AB5" w:rsidRDefault="00C93AB5" w:rsidP="00C93AB5">
      <w:pPr>
        <w:spacing w:before="1"/>
        <w:ind w:left="719"/>
        <w:rPr>
          <w:sz w:val="24"/>
        </w:rPr>
      </w:pPr>
      <w:r>
        <w:rPr>
          <w:b/>
          <w:sz w:val="24"/>
        </w:rPr>
        <w:t xml:space="preserve">Objectives: </w:t>
      </w:r>
      <w:r>
        <w:rPr>
          <w:sz w:val="24"/>
        </w:rPr>
        <w:t>To provide students an understanding of:</w:t>
      </w:r>
    </w:p>
    <w:p w:rsidR="00C93AB5" w:rsidRDefault="00C93AB5" w:rsidP="00C93AB5">
      <w:pPr>
        <w:pStyle w:val="ListParagraph"/>
        <w:numPr>
          <w:ilvl w:val="0"/>
          <w:numId w:val="6"/>
        </w:numPr>
        <w:tabs>
          <w:tab w:val="left" w:pos="1440"/>
        </w:tabs>
        <w:ind w:hanging="361"/>
        <w:rPr>
          <w:sz w:val="24"/>
        </w:rPr>
      </w:pPr>
      <w:r>
        <w:rPr>
          <w:sz w:val="24"/>
        </w:rPr>
        <w:t>The strategic Role of</w:t>
      </w:r>
      <w:r>
        <w:rPr>
          <w:spacing w:val="-5"/>
          <w:sz w:val="24"/>
        </w:rPr>
        <w:t xml:space="preserve"> </w:t>
      </w:r>
      <w:r>
        <w:rPr>
          <w:sz w:val="24"/>
        </w:rPr>
        <w:t>HRM,</w:t>
      </w:r>
    </w:p>
    <w:p w:rsidR="00C93AB5" w:rsidRDefault="00C93AB5" w:rsidP="00C93AB5">
      <w:pPr>
        <w:pStyle w:val="ListParagraph"/>
        <w:numPr>
          <w:ilvl w:val="0"/>
          <w:numId w:val="6"/>
        </w:numPr>
        <w:tabs>
          <w:tab w:val="left" w:pos="1440"/>
        </w:tabs>
        <w:ind w:hanging="361"/>
        <w:rPr>
          <w:sz w:val="24"/>
        </w:rPr>
      </w:pPr>
      <w:r>
        <w:rPr>
          <w:sz w:val="24"/>
        </w:rPr>
        <w:t>The environment in which the HRM function is</w:t>
      </w:r>
      <w:r>
        <w:rPr>
          <w:spacing w:val="-1"/>
          <w:sz w:val="24"/>
        </w:rPr>
        <w:t xml:space="preserve"> </w:t>
      </w:r>
      <w:r>
        <w:rPr>
          <w:sz w:val="24"/>
        </w:rPr>
        <w:t>performed,</w:t>
      </w:r>
    </w:p>
    <w:p w:rsidR="00C93AB5" w:rsidRDefault="00C93AB5" w:rsidP="00C93AB5">
      <w:pPr>
        <w:pStyle w:val="ListParagraph"/>
        <w:numPr>
          <w:ilvl w:val="0"/>
          <w:numId w:val="6"/>
        </w:numPr>
        <w:tabs>
          <w:tab w:val="left" w:pos="1440"/>
          <w:tab w:val="left" w:pos="2014"/>
        </w:tabs>
        <w:ind w:left="1439" w:right="358"/>
        <w:rPr>
          <w:sz w:val="24"/>
        </w:rPr>
      </w:pPr>
      <w:r>
        <w:rPr>
          <w:sz w:val="24"/>
        </w:rPr>
        <w:t>The</w:t>
      </w:r>
      <w:r>
        <w:rPr>
          <w:sz w:val="24"/>
        </w:rPr>
        <w:tab/>
        <w:t>meaning and difference between Performance Appraisal and Performance Management,</w:t>
      </w:r>
    </w:p>
    <w:p w:rsidR="00C93AB5" w:rsidRDefault="00C93AB5" w:rsidP="00C93AB5">
      <w:pPr>
        <w:pStyle w:val="ListParagraph"/>
        <w:numPr>
          <w:ilvl w:val="0"/>
          <w:numId w:val="6"/>
        </w:numPr>
        <w:tabs>
          <w:tab w:val="left" w:pos="1440"/>
        </w:tabs>
        <w:spacing w:line="275" w:lineRule="exact"/>
        <w:ind w:hanging="361"/>
        <w:rPr>
          <w:sz w:val="24"/>
        </w:rPr>
      </w:pPr>
      <w:r>
        <w:rPr>
          <w:sz w:val="24"/>
        </w:rPr>
        <w:t>How strategic pay plans and employee benefits are</w:t>
      </w:r>
      <w:r>
        <w:rPr>
          <w:spacing w:val="-4"/>
          <w:sz w:val="24"/>
        </w:rPr>
        <w:t xml:space="preserve"> </w:t>
      </w:r>
      <w:r>
        <w:rPr>
          <w:sz w:val="24"/>
        </w:rPr>
        <w:t>determined.</w:t>
      </w:r>
    </w:p>
    <w:p w:rsidR="00C93AB5" w:rsidRDefault="00C93AB5" w:rsidP="00C93AB5">
      <w:pPr>
        <w:pStyle w:val="Heading2"/>
        <w:spacing w:before="277"/>
        <w:ind w:left="719" w:right="7470"/>
        <w:jc w:val="both"/>
      </w:pPr>
      <w:r>
        <w:t xml:space="preserve">Number of </w:t>
      </w:r>
      <w:proofErr w:type="gramStart"/>
      <w:r>
        <w:t>credits :</w:t>
      </w:r>
      <w:proofErr w:type="gramEnd"/>
      <w:r>
        <w:t xml:space="preserve"> 3 Lectures per week : 3 Total Sessions 40</w:t>
      </w:r>
    </w:p>
    <w:p w:rsidR="00C93AB5" w:rsidRDefault="00C93AB5" w:rsidP="00C93AB5">
      <w:pPr>
        <w:pStyle w:val="BodyText"/>
        <w:spacing w:before="1"/>
        <w:rPr>
          <w:b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1260"/>
      </w:tblGrid>
      <w:tr w:rsidR="00C93AB5" w:rsidTr="00F253D1">
        <w:trPr>
          <w:trHeight w:val="276"/>
        </w:trPr>
        <w:tc>
          <w:tcPr>
            <w:tcW w:w="1368" w:type="dxa"/>
          </w:tcPr>
          <w:p w:rsidR="00C93AB5" w:rsidRDefault="00C93AB5" w:rsidP="00F253D1">
            <w:pPr>
              <w:pStyle w:val="TableParagraph"/>
              <w:spacing w:line="257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260" w:type="dxa"/>
          </w:tcPr>
          <w:p w:rsidR="00C93AB5" w:rsidRDefault="00C93AB5" w:rsidP="00F253D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Weightage</w:t>
            </w:r>
            <w:proofErr w:type="spellEnd"/>
          </w:p>
        </w:tc>
      </w:tr>
      <w:tr w:rsidR="00C93AB5" w:rsidTr="00F253D1">
        <w:trPr>
          <w:trHeight w:val="275"/>
        </w:trPr>
        <w:tc>
          <w:tcPr>
            <w:tcW w:w="1368" w:type="dxa"/>
          </w:tcPr>
          <w:p w:rsidR="00C93AB5" w:rsidRDefault="00C93AB5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Unit I</w:t>
            </w:r>
          </w:p>
        </w:tc>
        <w:tc>
          <w:tcPr>
            <w:tcW w:w="1260" w:type="dxa"/>
          </w:tcPr>
          <w:p w:rsidR="00C93AB5" w:rsidRDefault="00C93AB5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C93AB5" w:rsidTr="00F253D1">
        <w:trPr>
          <w:trHeight w:val="275"/>
        </w:trPr>
        <w:tc>
          <w:tcPr>
            <w:tcW w:w="1368" w:type="dxa"/>
          </w:tcPr>
          <w:p w:rsidR="00C93AB5" w:rsidRDefault="00C93AB5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Unit II</w:t>
            </w:r>
          </w:p>
        </w:tc>
        <w:tc>
          <w:tcPr>
            <w:tcW w:w="1260" w:type="dxa"/>
          </w:tcPr>
          <w:p w:rsidR="00C93AB5" w:rsidRDefault="00C93AB5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C93AB5" w:rsidTr="00F253D1">
        <w:trPr>
          <w:trHeight w:val="276"/>
        </w:trPr>
        <w:tc>
          <w:tcPr>
            <w:tcW w:w="1368" w:type="dxa"/>
          </w:tcPr>
          <w:p w:rsidR="00C93AB5" w:rsidRDefault="00C93AB5" w:rsidP="00F253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Unit III</w:t>
            </w:r>
          </w:p>
        </w:tc>
        <w:tc>
          <w:tcPr>
            <w:tcW w:w="1260" w:type="dxa"/>
          </w:tcPr>
          <w:p w:rsidR="00C93AB5" w:rsidRDefault="00C93AB5" w:rsidP="00F253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C93AB5" w:rsidTr="00F253D1">
        <w:trPr>
          <w:trHeight w:val="275"/>
        </w:trPr>
        <w:tc>
          <w:tcPr>
            <w:tcW w:w="1368" w:type="dxa"/>
          </w:tcPr>
          <w:p w:rsidR="00C93AB5" w:rsidRDefault="00C93AB5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Unit IV</w:t>
            </w:r>
          </w:p>
        </w:tc>
        <w:tc>
          <w:tcPr>
            <w:tcW w:w="1260" w:type="dxa"/>
          </w:tcPr>
          <w:p w:rsidR="00C93AB5" w:rsidRDefault="00C93AB5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C93AB5" w:rsidTr="00F253D1">
        <w:trPr>
          <w:trHeight w:val="276"/>
        </w:trPr>
        <w:tc>
          <w:tcPr>
            <w:tcW w:w="1368" w:type="dxa"/>
          </w:tcPr>
          <w:p w:rsidR="00C93AB5" w:rsidRDefault="00C93AB5" w:rsidP="00F253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60" w:type="dxa"/>
          </w:tcPr>
          <w:p w:rsidR="00C93AB5" w:rsidRDefault="00C93AB5" w:rsidP="00F253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C93AB5" w:rsidRDefault="00C93AB5" w:rsidP="00C93AB5">
      <w:pPr>
        <w:pStyle w:val="BodyText"/>
        <w:rPr>
          <w:b/>
          <w:sz w:val="26"/>
        </w:rPr>
      </w:pPr>
    </w:p>
    <w:p w:rsidR="00C93AB5" w:rsidRDefault="00C93AB5" w:rsidP="00C93AB5">
      <w:pPr>
        <w:pStyle w:val="BodyText"/>
        <w:spacing w:before="10"/>
        <w:rPr>
          <w:b/>
          <w:sz w:val="21"/>
        </w:rPr>
      </w:pPr>
    </w:p>
    <w:p w:rsidR="00C93AB5" w:rsidRDefault="00C93AB5" w:rsidP="00C93AB5">
      <w:pPr>
        <w:ind w:left="720"/>
        <w:rPr>
          <w:b/>
          <w:sz w:val="24"/>
        </w:rPr>
      </w:pPr>
      <w:r>
        <w:rPr>
          <w:b/>
          <w:sz w:val="24"/>
        </w:rPr>
        <w:t xml:space="preserve">MODULE </w:t>
      </w:r>
      <w:proofErr w:type="gramStart"/>
      <w:r>
        <w:rPr>
          <w:b/>
          <w:sz w:val="24"/>
        </w:rPr>
        <w:t>I :</w:t>
      </w:r>
      <w:proofErr w:type="gramEnd"/>
      <w:r>
        <w:rPr>
          <w:b/>
          <w:sz w:val="24"/>
        </w:rPr>
        <w:t xml:space="preserve"> EVOLUTION OF STRATEGIC HUMAN RESOURCE MANAGEMENT</w:t>
      </w:r>
    </w:p>
    <w:p w:rsidR="00C93AB5" w:rsidRDefault="00C93AB5" w:rsidP="00C93AB5">
      <w:pPr>
        <w:pStyle w:val="BodyText"/>
        <w:spacing w:before="9"/>
        <w:rPr>
          <w:b/>
          <w:sz w:val="23"/>
        </w:rPr>
      </w:pP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1"/>
        </w:tabs>
        <w:spacing w:before="1"/>
        <w:ind w:left="860"/>
        <w:rPr>
          <w:sz w:val="24"/>
        </w:rPr>
      </w:pPr>
      <w:r>
        <w:rPr>
          <w:sz w:val="24"/>
        </w:rPr>
        <w:t>Personnel management -&gt; HRM -&gt;</w:t>
      </w:r>
      <w:r>
        <w:rPr>
          <w:spacing w:val="-5"/>
          <w:sz w:val="24"/>
        </w:rPr>
        <w:t xml:space="preserve"> </w:t>
      </w:r>
      <w:r>
        <w:rPr>
          <w:sz w:val="24"/>
        </w:rPr>
        <w:t>SHRM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1"/>
        </w:tabs>
        <w:ind w:left="860"/>
        <w:rPr>
          <w:sz w:val="24"/>
        </w:rPr>
      </w:pPr>
      <w:r>
        <w:rPr>
          <w:sz w:val="24"/>
        </w:rPr>
        <w:t>Definition and components of</w:t>
      </w:r>
      <w:r>
        <w:rPr>
          <w:spacing w:val="-1"/>
          <w:sz w:val="24"/>
        </w:rPr>
        <w:t xml:space="preserve"> </w:t>
      </w:r>
      <w:r>
        <w:rPr>
          <w:sz w:val="24"/>
        </w:rPr>
        <w:t>SHRM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1"/>
        </w:tabs>
        <w:ind w:left="860" w:hanging="142"/>
        <w:rPr>
          <w:sz w:val="24"/>
        </w:rPr>
      </w:pPr>
      <w:r>
        <w:rPr>
          <w:sz w:val="24"/>
        </w:rPr>
        <w:t>Objectives of</w:t>
      </w:r>
      <w:r>
        <w:rPr>
          <w:spacing w:val="-1"/>
          <w:sz w:val="24"/>
        </w:rPr>
        <w:t xml:space="preserve"> </w:t>
      </w:r>
      <w:r>
        <w:rPr>
          <w:sz w:val="24"/>
        </w:rPr>
        <w:t>SHRM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1"/>
        </w:tabs>
        <w:ind w:left="860" w:hanging="142"/>
        <w:rPr>
          <w:sz w:val="24"/>
        </w:rPr>
      </w:pPr>
      <w:r>
        <w:rPr>
          <w:sz w:val="24"/>
        </w:rPr>
        <w:t>Difference between traditional HRM and</w:t>
      </w:r>
      <w:r>
        <w:rPr>
          <w:spacing w:val="-2"/>
          <w:sz w:val="24"/>
        </w:rPr>
        <w:t xml:space="preserve"> </w:t>
      </w:r>
      <w:r>
        <w:rPr>
          <w:sz w:val="24"/>
        </w:rPr>
        <w:t>SHRM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1"/>
        </w:tabs>
        <w:ind w:left="860"/>
        <w:rPr>
          <w:sz w:val="24"/>
        </w:rPr>
      </w:pPr>
      <w:r>
        <w:rPr>
          <w:sz w:val="24"/>
        </w:rPr>
        <w:t>Difference between SHRM and HR</w:t>
      </w:r>
      <w:r>
        <w:rPr>
          <w:spacing w:val="-4"/>
          <w:sz w:val="24"/>
        </w:rPr>
        <w:t xml:space="preserve"> </w:t>
      </w:r>
      <w:r>
        <w:rPr>
          <w:sz w:val="24"/>
        </w:rPr>
        <w:t>strategies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0"/>
        </w:tabs>
        <w:ind w:left="859" w:hanging="140"/>
        <w:rPr>
          <w:sz w:val="24"/>
        </w:rPr>
      </w:pPr>
      <w:r>
        <w:rPr>
          <w:sz w:val="24"/>
        </w:rPr>
        <w:t>Link between HR strategy and business</w:t>
      </w:r>
      <w:r>
        <w:rPr>
          <w:spacing w:val="-3"/>
          <w:sz w:val="24"/>
        </w:rPr>
        <w:t xml:space="preserve"> </w:t>
      </w:r>
      <w:r>
        <w:rPr>
          <w:sz w:val="24"/>
        </w:rPr>
        <w:t>strategy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1"/>
        </w:tabs>
        <w:ind w:left="860"/>
        <w:rPr>
          <w:sz w:val="24"/>
        </w:rPr>
      </w:pPr>
      <w:r>
        <w:rPr>
          <w:sz w:val="24"/>
        </w:rPr>
        <w:t>Investment perspective of</w:t>
      </w:r>
      <w:r>
        <w:rPr>
          <w:spacing w:val="-1"/>
          <w:sz w:val="24"/>
        </w:rPr>
        <w:t xml:space="preserve"> </w:t>
      </w:r>
      <w:r>
        <w:rPr>
          <w:sz w:val="24"/>
        </w:rPr>
        <w:t>HR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1"/>
        </w:tabs>
        <w:ind w:left="860"/>
        <w:rPr>
          <w:sz w:val="24"/>
        </w:rPr>
      </w:pPr>
      <w:r>
        <w:rPr>
          <w:sz w:val="24"/>
        </w:rPr>
        <w:t>Risk involved in investment in Human</w:t>
      </w:r>
      <w:r>
        <w:rPr>
          <w:spacing w:val="-1"/>
          <w:sz w:val="24"/>
        </w:rPr>
        <w:t xml:space="preserve"> </w:t>
      </w:r>
      <w:r>
        <w:rPr>
          <w:sz w:val="24"/>
        </w:rPr>
        <w:t>Assets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1"/>
        </w:tabs>
        <w:ind w:left="860"/>
        <w:rPr>
          <w:sz w:val="24"/>
        </w:rPr>
      </w:pPr>
      <w:r>
        <w:rPr>
          <w:sz w:val="24"/>
        </w:rPr>
        <w:t>Factors determining the investment orientation of an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</w:p>
    <w:p w:rsidR="00C93AB5" w:rsidRDefault="00C93AB5" w:rsidP="00C93AB5">
      <w:pPr>
        <w:rPr>
          <w:sz w:val="24"/>
        </w:rPr>
        <w:sectPr w:rsidR="00C93AB5">
          <w:pgSz w:w="12240" w:h="15840"/>
          <w:pgMar w:top="1020" w:right="720" w:bottom="1520" w:left="1080" w:header="729" w:footer="1280" w:gutter="0"/>
          <w:cols w:space="720"/>
        </w:sectPr>
      </w:pPr>
    </w:p>
    <w:p w:rsidR="00C93AB5" w:rsidRDefault="00C93AB5" w:rsidP="00C93AB5">
      <w:pPr>
        <w:pStyle w:val="BodyText"/>
        <w:spacing w:before="3"/>
        <w:rPr>
          <w:sz w:val="11"/>
        </w:rPr>
      </w:pPr>
    </w:p>
    <w:p w:rsidR="00C93AB5" w:rsidRDefault="00C93AB5" w:rsidP="00C93AB5">
      <w:pPr>
        <w:spacing w:before="90"/>
        <w:ind w:left="720"/>
        <w:rPr>
          <w:i/>
          <w:sz w:val="24"/>
        </w:rPr>
      </w:pPr>
      <w:r>
        <w:rPr>
          <w:i/>
          <w:sz w:val="24"/>
        </w:rPr>
        <w:t xml:space="preserve">(Strategic Human Resource Management by </w:t>
      </w:r>
      <w:proofErr w:type="spellStart"/>
      <w:r>
        <w:rPr>
          <w:i/>
          <w:sz w:val="24"/>
        </w:rPr>
        <w:t>Tanuja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Agarwala</w:t>
      </w:r>
      <w:proofErr w:type="spellEnd"/>
      <w:r>
        <w:rPr>
          <w:i/>
          <w:sz w:val="24"/>
        </w:rPr>
        <w:t>)</w:t>
      </w:r>
    </w:p>
    <w:p w:rsidR="00C93AB5" w:rsidRDefault="00C93AB5" w:rsidP="00C93AB5">
      <w:pPr>
        <w:pStyle w:val="Heading2"/>
        <w:tabs>
          <w:tab w:val="left" w:pos="2052"/>
          <w:tab w:val="left" w:pos="2492"/>
          <w:tab w:val="left" w:pos="2825"/>
          <w:tab w:val="left" w:pos="5199"/>
          <w:tab w:val="left" w:pos="5959"/>
          <w:tab w:val="left" w:pos="7387"/>
          <w:tab w:val="left" w:pos="7974"/>
          <w:tab w:val="left" w:pos="8946"/>
          <w:tab w:val="left" w:pos="9720"/>
        </w:tabs>
        <w:spacing w:before="1"/>
        <w:ind w:right="357"/>
      </w:pPr>
      <w:r>
        <w:t>MODULE</w:t>
      </w:r>
      <w:r>
        <w:tab/>
        <w:t>II</w:t>
      </w:r>
      <w:r>
        <w:tab/>
        <w:t>:</w:t>
      </w:r>
      <w:r>
        <w:tab/>
        <w:t>UNDERSTANDING</w:t>
      </w:r>
      <w:r>
        <w:tab/>
        <w:t>THE</w:t>
      </w:r>
      <w:r>
        <w:tab/>
        <w:t>CONCEPT</w:t>
      </w:r>
      <w:r>
        <w:tab/>
        <w:t>OF</w:t>
      </w:r>
      <w:r>
        <w:tab/>
        <w:t>SHRM</w:t>
      </w:r>
      <w:r>
        <w:tab/>
        <w:t>AND</w:t>
      </w:r>
      <w:r>
        <w:tab/>
      </w:r>
      <w:r>
        <w:rPr>
          <w:spacing w:val="-9"/>
        </w:rPr>
        <w:t xml:space="preserve">HR </w:t>
      </w:r>
      <w:r>
        <w:t>ENVIRONMENT</w:t>
      </w:r>
    </w:p>
    <w:p w:rsidR="00C93AB5" w:rsidRDefault="00C93AB5" w:rsidP="00C93AB5">
      <w:pPr>
        <w:pStyle w:val="BodyText"/>
        <w:spacing w:before="10"/>
        <w:rPr>
          <w:b/>
          <w:sz w:val="23"/>
        </w:rPr>
      </w:pP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1"/>
        </w:tabs>
        <w:ind w:left="860"/>
        <w:rPr>
          <w:sz w:val="24"/>
        </w:rPr>
      </w:pPr>
      <w:r>
        <w:rPr>
          <w:sz w:val="24"/>
        </w:rPr>
        <w:t>Barriers to strategic</w:t>
      </w:r>
      <w:r>
        <w:rPr>
          <w:spacing w:val="-2"/>
          <w:sz w:val="24"/>
        </w:rPr>
        <w:t xml:space="preserve"> </w:t>
      </w:r>
      <w:r>
        <w:rPr>
          <w:sz w:val="24"/>
        </w:rPr>
        <w:t>HR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0"/>
        </w:tabs>
        <w:ind w:left="859" w:hanging="140"/>
        <w:rPr>
          <w:sz w:val="24"/>
        </w:rPr>
      </w:pPr>
      <w:r>
        <w:rPr>
          <w:sz w:val="24"/>
        </w:rPr>
        <w:t>Benefits of</w:t>
      </w:r>
      <w:r>
        <w:rPr>
          <w:spacing w:val="-1"/>
          <w:sz w:val="24"/>
        </w:rPr>
        <w:t xml:space="preserve"> </w:t>
      </w:r>
      <w:r>
        <w:rPr>
          <w:sz w:val="24"/>
        </w:rPr>
        <w:t>SHRM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0"/>
        </w:tabs>
        <w:ind w:left="859" w:hanging="140"/>
        <w:rPr>
          <w:sz w:val="24"/>
        </w:rPr>
      </w:pPr>
      <w:r>
        <w:rPr>
          <w:sz w:val="24"/>
        </w:rPr>
        <w:t>Competencies required of HR department to become a strategic</w:t>
      </w:r>
      <w:r>
        <w:rPr>
          <w:spacing w:val="-6"/>
          <w:sz w:val="24"/>
        </w:rPr>
        <w:t xml:space="preserve"> </w:t>
      </w:r>
      <w:r>
        <w:rPr>
          <w:sz w:val="24"/>
        </w:rPr>
        <w:t>partner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0"/>
        </w:tabs>
        <w:ind w:left="859"/>
        <w:rPr>
          <w:sz w:val="24"/>
        </w:rPr>
      </w:pPr>
      <w:r>
        <w:rPr>
          <w:sz w:val="24"/>
        </w:rPr>
        <w:t>Essential elements of strategic</w:t>
      </w:r>
      <w:r>
        <w:rPr>
          <w:spacing w:val="-3"/>
          <w:sz w:val="24"/>
        </w:rPr>
        <w:t xml:space="preserve"> </w:t>
      </w:r>
      <w:r>
        <w:rPr>
          <w:sz w:val="24"/>
        </w:rPr>
        <w:t>HR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0"/>
        </w:tabs>
        <w:ind w:left="859"/>
        <w:rPr>
          <w:sz w:val="24"/>
        </w:rPr>
      </w:pPr>
      <w:r>
        <w:rPr>
          <w:sz w:val="24"/>
        </w:rPr>
        <w:t>Environmental trends affecting</w:t>
      </w:r>
      <w:r>
        <w:rPr>
          <w:spacing w:val="-1"/>
          <w:sz w:val="24"/>
        </w:rPr>
        <w:t xml:space="preserve"> </w:t>
      </w:r>
      <w:r>
        <w:rPr>
          <w:sz w:val="24"/>
        </w:rPr>
        <w:t>HRM: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Trends in Business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spacing w:line="293" w:lineRule="exact"/>
        <w:ind w:hanging="361"/>
        <w:rPr>
          <w:sz w:val="24"/>
        </w:rPr>
      </w:pPr>
      <w:r>
        <w:rPr>
          <w:sz w:val="24"/>
        </w:rPr>
        <w:t>Changing nature of work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spacing w:line="293" w:lineRule="exact"/>
        <w:ind w:hanging="361"/>
        <w:rPr>
          <w:sz w:val="24"/>
        </w:rPr>
      </w:pPr>
      <w:r>
        <w:rPr>
          <w:sz w:val="24"/>
        </w:rPr>
        <w:t>Demographic, Societal and workforce</w:t>
      </w:r>
      <w:r>
        <w:rPr>
          <w:spacing w:val="-2"/>
          <w:sz w:val="24"/>
        </w:rPr>
        <w:t xml:space="preserve"> </w:t>
      </w:r>
      <w:r>
        <w:rPr>
          <w:sz w:val="24"/>
        </w:rPr>
        <w:t>trends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spacing w:line="293" w:lineRule="exact"/>
        <w:ind w:hanging="361"/>
        <w:rPr>
          <w:sz w:val="24"/>
        </w:rPr>
      </w:pPr>
      <w:r>
        <w:rPr>
          <w:sz w:val="24"/>
        </w:rPr>
        <w:t>Changing nature of 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0"/>
        </w:tabs>
        <w:spacing w:line="275" w:lineRule="exact"/>
        <w:ind w:left="859"/>
        <w:rPr>
          <w:sz w:val="24"/>
        </w:rPr>
      </w:pPr>
      <w:r>
        <w:rPr>
          <w:sz w:val="24"/>
        </w:rPr>
        <w:t>HRM a changing function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Roles associated with Management of HR (Classification given by</w:t>
      </w:r>
      <w:r>
        <w:rPr>
          <w:spacing w:val="-17"/>
          <w:sz w:val="24"/>
        </w:rPr>
        <w:t xml:space="preserve"> </w:t>
      </w:r>
      <w:r>
        <w:rPr>
          <w:sz w:val="24"/>
        </w:rPr>
        <w:t>Ulrich)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spacing w:line="293" w:lineRule="exact"/>
        <w:ind w:hanging="361"/>
        <w:rPr>
          <w:sz w:val="24"/>
        </w:rPr>
      </w:pPr>
      <w:r>
        <w:rPr>
          <w:sz w:val="24"/>
        </w:rPr>
        <w:t>Partnership of HR and Line</w:t>
      </w:r>
      <w:r>
        <w:rPr>
          <w:spacing w:val="-4"/>
          <w:sz w:val="24"/>
        </w:rPr>
        <w:t xml:space="preserve"> </w:t>
      </w:r>
      <w:r>
        <w:rPr>
          <w:sz w:val="24"/>
        </w:rPr>
        <w:t>Managers</w:t>
      </w:r>
    </w:p>
    <w:p w:rsidR="00C93AB5" w:rsidRDefault="00C93AB5" w:rsidP="00C93AB5">
      <w:pPr>
        <w:spacing w:line="276" w:lineRule="exact"/>
        <w:ind w:left="719"/>
        <w:rPr>
          <w:i/>
          <w:sz w:val="24"/>
        </w:rPr>
      </w:pPr>
      <w:r>
        <w:rPr>
          <w:i/>
          <w:sz w:val="24"/>
        </w:rPr>
        <w:t xml:space="preserve">(Strategic Human Resource Management by </w:t>
      </w:r>
      <w:proofErr w:type="spellStart"/>
      <w:r>
        <w:rPr>
          <w:i/>
          <w:sz w:val="24"/>
        </w:rPr>
        <w:t>Tanuja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Agarwala</w:t>
      </w:r>
      <w:proofErr w:type="spellEnd"/>
      <w:r>
        <w:rPr>
          <w:i/>
          <w:sz w:val="24"/>
        </w:rPr>
        <w:t>)</w:t>
      </w:r>
    </w:p>
    <w:p w:rsidR="00C93AB5" w:rsidRDefault="00C93AB5" w:rsidP="00C93AB5">
      <w:pPr>
        <w:pStyle w:val="BodyText"/>
        <w:spacing w:before="1"/>
        <w:rPr>
          <w:i/>
        </w:rPr>
      </w:pPr>
    </w:p>
    <w:p w:rsidR="00C93AB5" w:rsidRDefault="00C93AB5" w:rsidP="00C93AB5">
      <w:pPr>
        <w:pStyle w:val="Heading2"/>
        <w:ind w:left="719"/>
      </w:pPr>
      <w:r>
        <w:t>MODULE III: PERFORMANCE MANAGEMENT AND APPRAISAL</w:t>
      </w:r>
    </w:p>
    <w:p w:rsidR="00C93AB5" w:rsidRDefault="00C93AB5" w:rsidP="00C93AB5">
      <w:pPr>
        <w:pStyle w:val="BodyText"/>
        <w:spacing w:before="10"/>
        <w:rPr>
          <w:b/>
          <w:sz w:val="23"/>
        </w:rPr>
      </w:pP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0"/>
        </w:tabs>
        <w:spacing w:before="1"/>
        <w:ind w:left="859" w:hanging="140"/>
        <w:rPr>
          <w:sz w:val="24"/>
        </w:rPr>
      </w:pPr>
      <w:r>
        <w:rPr>
          <w:sz w:val="24"/>
        </w:rPr>
        <w:t>Comparison between the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1"/>
        </w:tabs>
        <w:ind w:left="860"/>
        <w:rPr>
          <w:sz w:val="24"/>
        </w:rPr>
      </w:pPr>
      <w:r>
        <w:rPr>
          <w:sz w:val="24"/>
        </w:rPr>
        <w:t>Why 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Management?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1"/>
        </w:tabs>
        <w:ind w:left="860"/>
        <w:rPr>
          <w:sz w:val="24"/>
        </w:rPr>
      </w:pPr>
      <w:r>
        <w:rPr>
          <w:sz w:val="24"/>
        </w:rPr>
        <w:t>Supervisor’s Role in appraising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1"/>
        </w:tabs>
        <w:ind w:left="860"/>
        <w:rPr>
          <w:sz w:val="24"/>
        </w:rPr>
      </w:pPr>
      <w:r>
        <w:rPr>
          <w:sz w:val="24"/>
        </w:rPr>
        <w:t>Methods of Performance Appraisal with important advantages and</w:t>
      </w:r>
      <w:r>
        <w:rPr>
          <w:spacing w:val="-3"/>
          <w:sz w:val="24"/>
        </w:rPr>
        <w:t xml:space="preserve"> </w:t>
      </w:r>
      <w:r>
        <w:rPr>
          <w:sz w:val="24"/>
        </w:rPr>
        <w:t>disadvantages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515"/>
          <w:tab w:val="left" w:pos="1516"/>
        </w:tabs>
        <w:spacing w:line="293" w:lineRule="exact"/>
        <w:ind w:left="1515" w:hanging="361"/>
        <w:rPr>
          <w:sz w:val="24"/>
        </w:rPr>
      </w:pPr>
      <w:r>
        <w:rPr>
          <w:sz w:val="24"/>
        </w:rPr>
        <w:t>Alteration Ranking</w:t>
      </w:r>
      <w:r>
        <w:rPr>
          <w:spacing w:val="-20"/>
          <w:sz w:val="24"/>
        </w:rPr>
        <w:t xml:space="preserve"> </w:t>
      </w:r>
      <w:r>
        <w:rPr>
          <w:sz w:val="24"/>
        </w:rPr>
        <w:t>Method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515"/>
          <w:tab w:val="left" w:pos="1516"/>
        </w:tabs>
        <w:spacing w:line="293" w:lineRule="exact"/>
        <w:ind w:left="1515" w:hanging="361"/>
        <w:rPr>
          <w:sz w:val="24"/>
        </w:rPr>
      </w:pPr>
      <w:r>
        <w:rPr>
          <w:sz w:val="24"/>
        </w:rPr>
        <w:t>Paired Comparison</w:t>
      </w:r>
      <w:r>
        <w:rPr>
          <w:spacing w:val="-19"/>
          <w:sz w:val="24"/>
        </w:rPr>
        <w:t xml:space="preserve"> </w:t>
      </w:r>
      <w:r>
        <w:rPr>
          <w:sz w:val="24"/>
        </w:rPr>
        <w:t>Method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515"/>
          <w:tab w:val="left" w:pos="1516"/>
        </w:tabs>
        <w:spacing w:line="293" w:lineRule="exact"/>
        <w:ind w:left="1515" w:hanging="361"/>
        <w:rPr>
          <w:sz w:val="24"/>
        </w:rPr>
      </w:pPr>
      <w:proofErr w:type="spellStart"/>
      <w:r>
        <w:rPr>
          <w:sz w:val="24"/>
        </w:rPr>
        <w:t>Computerised</w:t>
      </w:r>
      <w:proofErr w:type="spellEnd"/>
      <w:r>
        <w:rPr>
          <w:sz w:val="24"/>
        </w:rPr>
        <w:t xml:space="preserve"> and web Based 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Appraisal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515"/>
          <w:tab w:val="left" w:pos="1516"/>
        </w:tabs>
        <w:spacing w:line="293" w:lineRule="exact"/>
        <w:ind w:left="1515" w:hanging="361"/>
        <w:rPr>
          <w:sz w:val="24"/>
        </w:rPr>
      </w:pPr>
      <w:r>
        <w:rPr>
          <w:sz w:val="24"/>
        </w:rPr>
        <w:t>Electronic Performance 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(EPM)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0"/>
        </w:tabs>
        <w:spacing w:line="275" w:lineRule="exact"/>
        <w:ind w:left="859" w:hanging="140"/>
        <w:rPr>
          <w:sz w:val="24"/>
        </w:rPr>
      </w:pPr>
      <w:r>
        <w:rPr>
          <w:sz w:val="24"/>
        </w:rPr>
        <w:t>How to avoid appraisal</w:t>
      </w:r>
      <w:r>
        <w:rPr>
          <w:spacing w:val="-5"/>
          <w:sz w:val="24"/>
        </w:rPr>
        <w:t xml:space="preserve"> </w:t>
      </w:r>
      <w:r>
        <w:rPr>
          <w:sz w:val="24"/>
        </w:rPr>
        <w:t>problems?</w:t>
      </w:r>
    </w:p>
    <w:p w:rsidR="00C93AB5" w:rsidRDefault="00C93AB5" w:rsidP="00C93AB5">
      <w:pPr>
        <w:ind w:left="720"/>
        <w:rPr>
          <w:i/>
          <w:sz w:val="24"/>
        </w:rPr>
      </w:pPr>
      <w:r>
        <w:rPr>
          <w:i/>
          <w:sz w:val="24"/>
        </w:rPr>
        <w:t xml:space="preserve">(Human Resource Management by </w:t>
      </w:r>
      <w:proofErr w:type="spellStart"/>
      <w:r>
        <w:rPr>
          <w:i/>
          <w:sz w:val="24"/>
        </w:rPr>
        <w:t>Dessler</w:t>
      </w:r>
      <w:proofErr w:type="spellEnd"/>
      <w:r>
        <w:rPr>
          <w:i/>
          <w:sz w:val="24"/>
        </w:rPr>
        <w:t xml:space="preserve"> &amp; </w:t>
      </w:r>
      <w:proofErr w:type="spellStart"/>
      <w:r>
        <w:rPr>
          <w:i/>
          <w:sz w:val="24"/>
        </w:rPr>
        <w:t>Varkkey</w:t>
      </w:r>
      <w:proofErr w:type="spellEnd"/>
      <w:r>
        <w:rPr>
          <w:i/>
          <w:sz w:val="24"/>
        </w:rPr>
        <w:t>)</w:t>
      </w:r>
    </w:p>
    <w:p w:rsidR="00C93AB5" w:rsidRDefault="00C93AB5" w:rsidP="00C93AB5">
      <w:pPr>
        <w:pStyle w:val="BodyText"/>
        <w:spacing w:before="1"/>
        <w:rPr>
          <w:i/>
        </w:rPr>
      </w:pPr>
    </w:p>
    <w:p w:rsidR="00C93AB5" w:rsidRDefault="00C93AB5" w:rsidP="00C93AB5">
      <w:pPr>
        <w:pStyle w:val="Heading2"/>
        <w:tabs>
          <w:tab w:val="left" w:pos="2062"/>
          <w:tab w:val="left" w:pos="2672"/>
          <w:tab w:val="left" w:pos="4441"/>
          <w:tab w:val="left" w:pos="6117"/>
          <w:tab w:val="left" w:pos="6873"/>
          <w:tab w:val="left" w:pos="7923"/>
          <w:tab w:val="left" w:pos="8706"/>
        </w:tabs>
        <w:spacing w:before="1"/>
        <w:ind w:right="358"/>
      </w:pPr>
      <w:r>
        <w:t>MODULE</w:t>
      </w:r>
      <w:r>
        <w:tab/>
        <w:t>IV:</w:t>
      </w:r>
      <w:r>
        <w:tab/>
        <w:t>DETERMING</w:t>
      </w:r>
      <w:r>
        <w:tab/>
        <w:t>STRATEGIC</w:t>
      </w:r>
      <w:r>
        <w:tab/>
        <w:t>PAY</w:t>
      </w:r>
      <w:r>
        <w:tab/>
        <w:t>PLANS</w:t>
      </w:r>
      <w:r>
        <w:tab/>
        <w:t>AND</w:t>
      </w:r>
      <w:r>
        <w:tab/>
      </w:r>
      <w:r>
        <w:rPr>
          <w:spacing w:val="-3"/>
        </w:rPr>
        <w:t xml:space="preserve">EMPLOYEE </w:t>
      </w:r>
      <w:proofErr w:type="spellStart"/>
      <w:r>
        <w:t>EMPLOYEE</w:t>
      </w:r>
      <w:proofErr w:type="spellEnd"/>
      <w:r>
        <w:rPr>
          <w:spacing w:val="-2"/>
        </w:rPr>
        <w:t xml:space="preserve"> </w:t>
      </w:r>
      <w:r>
        <w:t>BENEFITS</w:t>
      </w:r>
    </w:p>
    <w:p w:rsidR="00C93AB5" w:rsidRDefault="00C93AB5" w:rsidP="00C93AB5">
      <w:pPr>
        <w:pStyle w:val="BodyText"/>
        <w:spacing w:before="10"/>
        <w:rPr>
          <w:b/>
          <w:sz w:val="23"/>
        </w:rPr>
      </w:pP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0"/>
        </w:tabs>
        <w:ind w:left="859" w:hanging="140"/>
        <w:rPr>
          <w:sz w:val="24"/>
        </w:rPr>
      </w:pPr>
      <w:r>
        <w:rPr>
          <w:sz w:val="24"/>
        </w:rPr>
        <w:t>Basic factors in determining pay rates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spacing w:before="1" w:line="293" w:lineRule="exact"/>
        <w:rPr>
          <w:sz w:val="24"/>
        </w:rPr>
      </w:pPr>
      <w:r>
        <w:rPr>
          <w:sz w:val="24"/>
        </w:rPr>
        <w:t>Legal consideration in</w:t>
      </w:r>
      <w:r>
        <w:rPr>
          <w:spacing w:val="2"/>
          <w:sz w:val="24"/>
        </w:rPr>
        <w:t xml:space="preserve"> </w:t>
      </w:r>
      <w:r>
        <w:rPr>
          <w:sz w:val="24"/>
        </w:rPr>
        <w:t>compensation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Union influence on compensation</w:t>
      </w:r>
      <w:r>
        <w:rPr>
          <w:spacing w:val="-6"/>
          <w:sz w:val="24"/>
        </w:rPr>
        <w:t xml:space="preserve"> </w:t>
      </w:r>
      <w:r>
        <w:rPr>
          <w:sz w:val="24"/>
        </w:rPr>
        <w:t>decisions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Competitive strategy, corporate policies and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spacing w:line="292" w:lineRule="exact"/>
        <w:rPr>
          <w:sz w:val="24"/>
        </w:rPr>
      </w:pPr>
      <w:r>
        <w:rPr>
          <w:sz w:val="24"/>
        </w:rPr>
        <w:t>Equity and its impact of pay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0"/>
        </w:tabs>
        <w:spacing w:line="275" w:lineRule="exact"/>
        <w:ind w:left="859" w:hanging="140"/>
        <w:rPr>
          <w:sz w:val="24"/>
        </w:rPr>
      </w:pPr>
      <w:r>
        <w:rPr>
          <w:sz w:val="24"/>
        </w:rPr>
        <w:t>Process of establishing pay</w:t>
      </w:r>
      <w:r>
        <w:rPr>
          <w:spacing w:val="-2"/>
          <w:sz w:val="24"/>
        </w:rPr>
        <w:t xml:space="preserve"> </w:t>
      </w:r>
      <w:r>
        <w:rPr>
          <w:sz w:val="24"/>
        </w:rPr>
        <w:t>rates: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spacing w:before="1"/>
        <w:rPr>
          <w:sz w:val="24"/>
        </w:rPr>
      </w:pPr>
      <w:r>
        <w:rPr>
          <w:sz w:val="24"/>
        </w:rPr>
        <w:t>Salary Survey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Gob Evaluation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Grouping similar jobs</w:t>
      </w:r>
      <w:r>
        <w:rPr>
          <w:spacing w:val="-1"/>
          <w:sz w:val="24"/>
        </w:rPr>
        <w:t xml:space="preserve"> </w:t>
      </w:r>
      <w:r>
        <w:rPr>
          <w:sz w:val="24"/>
        </w:rPr>
        <w:t>together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Pricing each pay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</w:p>
    <w:p w:rsidR="00C93AB5" w:rsidRDefault="00C93AB5" w:rsidP="00C93AB5">
      <w:pPr>
        <w:pStyle w:val="ListParagraph"/>
        <w:numPr>
          <w:ilvl w:val="1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Fine tuning pay</w:t>
      </w:r>
      <w:r>
        <w:rPr>
          <w:spacing w:val="-1"/>
          <w:sz w:val="24"/>
        </w:rPr>
        <w:t xml:space="preserve"> </w:t>
      </w:r>
      <w:r>
        <w:rPr>
          <w:sz w:val="24"/>
        </w:rPr>
        <w:t>rates</w:t>
      </w: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1"/>
        </w:tabs>
        <w:spacing w:line="275" w:lineRule="exact"/>
        <w:ind w:left="860" w:hanging="142"/>
        <w:rPr>
          <w:sz w:val="24"/>
        </w:rPr>
      </w:pPr>
      <w:r>
        <w:rPr>
          <w:sz w:val="24"/>
        </w:rPr>
        <w:t>Competency Based Pay – meaning, reasons, advantages and</w:t>
      </w:r>
      <w:r>
        <w:rPr>
          <w:spacing w:val="-8"/>
          <w:sz w:val="24"/>
        </w:rPr>
        <w:t xml:space="preserve"> </w:t>
      </w:r>
      <w:r>
        <w:rPr>
          <w:sz w:val="24"/>
        </w:rPr>
        <w:t>disadvantages</w:t>
      </w:r>
    </w:p>
    <w:p w:rsidR="00C93AB5" w:rsidRDefault="00C93AB5" w:rsidP="00C93AB5">
      <w:pPr>
        <w:spacing w:line="275" w:lineRule="exact"/>
        <w:rPr>
          <w:sz w:val="24"/>
        </w:rPr>
        <w:sectPr w:rsidR="00C93AB5">
          <w:pgSz w:w="12240" w:h="15840"/>
          <w:pgMar w:top="1020" w:right="720" w:bottom="1460" w:left="1080" w:header="729" w:footer="1280" w:gutter="0"/>
          <w:cols w:space="720"/>
        </w:sectPr>
      </w:pPr>
    </w:p>
    <w:p w:rsidR="00C93AB5" w:rsidRDefault="00C93AB5" w:rsidP="00C93AB5">
      <w:pPr>
        <w:pStyle w:val="BodyText"/>
        <w:spacing w:before="3"/>
        <w:rPr>
          <w:sz w:val="11"/>
        </w:rPr>
      </w:pPr>
    </w:p>
    <w:p w:rsidR="00C93AB5" w:rsidRDefault="00C93AB5" w:rsidP="00C93AB5">
      <w:pPr>
        <w:pStyle w:val="ListParagraph"/>
        <w:numPr>
          <w:ilvl w:val="0"/>
          <w:numId w:val="5"/>
        </w:numPr>
        <w:tabs>
          <w:tab w:val="left" w:pos="860"/>
        </w:tabs>
        <w:spacing w:before="90"/>
        <w:ind w:left="859" w:hanging="140"/>
        <w:rPr>
          <w:sz w:val="24"/>
        </w:rPr>
      </w:pPr>
      <w:r>
        <w:rPr>
          <w:sz w:val="24"/>
        </w:rPr>
        <w:t>Flexible benefits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</w:p>
    <w:p w:rsidR="00C93AB5" w:rsidRDefault="00C93AB5" w:rsidP="00C93AB5">
      <w:pPr>
        <w:pStyle w:val="ListParagraph"/>
        <w:numPr>
          <w:ilvl w:val="0"/>
          <w:numId w:val="4"/>
        </w:numPr>
        <w:tabs>
          <w:tab w:val="left" w:pos="1440"/>
        </w:tabs>
        <w:rPr>
          <w:sz w:val="24"/>
        </w:rPr>
      </w:pPr>
      <w:r>
        <w:rPr>
          <w:sz w:val="24"/>
        </w:rPr>
        <w:t>Cafeteria</w:t>
      </w:r>
      <w:r>
        <w:rPr>
          <w:spacing w:val="-2"/>
          <w:sz w:val="24"/>
        </w:rPr>
        <w:t xml:space="preserve"> </w:t>
      </w:r>
      <w:r>
        <w:rPr>
          <w:sz w:val="24"/>
        </w:rPr>
        <w:t>Approach</w:t>
      </w:r>
    </w:p>
    <w:p w:rsidR="00C93AB5" w:rsidRDefault="00C93AB5" w:rsidP="00C93AB5">
      <w:pPr>
        <w:pStyle w:val="ListParagraph"/>
        <w:numPr>
          <w:ilvl w:val="0"/>
          <w:numId w:val="4"/>
        </w:numPr>
        <w:tabs>
          <w:tab w:val="left" w:pos="1440"/>
        </w:tabs>
        <w:rPr>
          <w:sz w:val="24"/>
        </w:rPr>
      </w:pPr>
      <w:r>
        <w:rPr>
          <w:sz w:val="24"/>
        </w:rPr>
        <w:t>Flexible Work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Arrangements</w:t>
      </w:r>
    </w:p>
    <w:p w:rsidR="00C93AB5" w:rsidRDefault="00C93AB5" w:rsidP="00C93AB5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rPr>
          <w:sz w:val="24"/>
        </w:rPr>
      </w:pPr>
      <w:proofErr w:type="spellStart"/>
      <w:r>
        <w:rPr>
          <w:sz w:val="24"/>
        </w:rPr>
        <w:t>Flexi</w:t>
      </w:r>
      <w:proofErr w:type="spellEnd"/>
      <w:r>
        <w:rPr>
          <w:sz w:val="24"/>
        </w:rPr>
        <w:t xml:space="preserve"> time and its</w:t>
      </w:r>
      <w:r>
        <w:rPr>
          <w:spacing w:val="-1"/>
          <w:sz w:val="24"/>
        </w:rPr>
        <w:t xml:space="preserve"> </w:t>
      </w:r>
      <w:r>
        <w:rPr>
          <w:sz w:val="24"/>
        </w:rPr>
        <w:t>effectiveness</w:t>
      </w:r>
    </w:p>
    <w:p w:rsidR="00C93AB5" w:rsidRDefault="00C93AB5" w:rsidP="00C93AB5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rPr>
          <w:sz w:val="24"/>
        </w:rPr>
      </w:pPr>
      <w:r>
        <w:rPr>
          <w:sz w:val="24"/>
        </w:rPr>
        <w:t>Compressed work week and its</w:t>
      </w:r>
      <w:r>
        <w:rPr>
          <w:spacing w:val="-4"/>
          <w:sz w:val="24"/>
        </w:rPr>
        <w:t xml:space="preserve"> </w:t>
      </w:r>
      <w:r>
        <w:rPr>
          <w:sz w:val="24"/>
        </w:rPr>
        <w:t>effectiveness</w:t>
      </w:r>
    </w:p>
    <w:p w:rsidR="00C93AB5" w:rsidRDefault="00C93AB5" w:rsidP="00C93AB5">
      <w:pPr>
        <w:pStyle w:val="BodyText"/>
      </w:pPr>
    </w:p>
    <w:p w:rsidR="00C93AB5" w:rsidRDefault="00C93AB5" w:rsidP="00C93AB5">
      <w:pPr>
        <w:pStyle w:val="ListParagraph"/>
        <w:numPr>
          <w:ilvl w:val="0"/>
          <w:numId w:val="4"/>
        </w:numPr>
        <w:tabs>
          <w:tab w:val="left" w:pos="1440"/>
        </w:tabs>
        <w:rPr>
          <w:sz w:val="24"/>
        </w:rPr>
      </w:pPr>
      <w:r>
        <w:rPr>
          <w:sz w:val="24"/>
        </w:rPr>
        <w:t>Other flexible work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</w:t>
      </w:r>
    </w:p>
    <w:p w:rsidR="00C93AB5" w:rsidRDefault="00C93AB5" w:rsidP="00C93AB5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spacing w:line="277" w:lineRule="exact"/>
        <w:rPr>
          <w:sz w:val="24"/>
        </w:rPr>
      </w:pPr>
      <w:r>
        <w:rPr>
          <w:sz w:val="24"/>
        </w:rPr>
        <w:t>Job sharing</w:t>
      </w:r>
    </w:p>
    <w:p w:rsidR="00C93AB5" w:rsidRDefault="00C93AB5" w:rsidP="00C93AB5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spacing w:line="277" w:lineRule="exact"/>
        <w:rPr>
          <w:sz w:val="24"/>
        </w:rPr>
      </w:pPr>
      <w:r>
        <w:rPr>
          <w:sz w:val="24"/>
        </w:rPr>
        <w:t>Work sharing</w:t>
      </w:r>
    </w:p>
    <w:p w:rsidR="00C93AB5" w:rsidRDefault="00C93AB5" w:rsidP="00C93AB5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rPr>
          <w:sz w:val="24"/>
        </w:rPr>
      </w:pPr>
      <w:r>
        <w:rPr>
          <w:sz w:val="24"/>
        </w:rPr>
        <w:t>Telecommuting</w:t>
      </w:r>
    </w:p>
    <w:p w:rsidR="00C93AB5" w:rsidRDefault="00C93AB5" w:rsidP="00C93AB5">
      <w:pPr>
        <w:ind w:left="720"/>
        <w:rPr>
          <w:i/>
          <w:sz w:val="24"/>
        </w:rPr>
      </w:pPr>
      <w:r>
        <w:rPr>
          <w:i/>
          <w:sz w:val="24"/>
        </w:rPr>
        <w:t xml:space="preserve">(Human Resource Management by </w:t>
      </w:r>
      <w:proofErr w:type="spellStart"/>
      <w:r>
        <w:rPr>
          <w:i/>
          <w:sz w:val="24"/>
        </w:rPr>
        <w:t>Dessler</w:t>
      </w:r>
      <w:proofErr w:type="spellEnd"/>
      <w:r>
        <w:rPr>
          <w:i/>
          <w:sz w:val="24"/>
        </w:rPr>
        <w:t xml:space="preserve"> &amp; </w:t>
      </w:r>
      <w:proofErr w:type="spellStart"/>
      <w:r>
        <w:rPr>
          <w:i/>
          <w:sz w:val="24"/>
        </w:rPr>
        <w:t>Varkkey</w:t>
      </w:r>
      <w:proofErr w:type="spellEnd"/>
      <w:r>
        <w:rPr>
          <w:i/>
          <w:sz w:val="24"/>
        </w:rPr>
        <w:t>)</w:t>
      </w:r>
    </w:p>
    <w:p w:rsidR="00C93AB5" w:rsidRDefault="00C93AB5" w:rsidP="00C93AB5">
      <w:pPr>
        <w:pStyle w:val="BodyText"/>
        <w:spacing w:before="2"/>
        <w:rPr>
          <w:i/>
        </w:rPr>
      </w:pPr>
    </w:p>
    <w:p w:rsidR="00C93AB5" w:rsidRDefault="00C93AB5" w:rsidP="00C93AB5">
      <w:pPr>
        <w:pStyle w:val="Heading2"/>
        <w:spacing w:line="275" w:lineRule="exact"/>
      </w:pPr>
      <w:r>
        <w:t>Topics for assignments:</w:t>
      </w:r>
    </w:p>
    <w:p w:rsidR="00C93AB5" w:rsidRDefault="00C93AB5" w:rsidP="00C93AB5">
      <w:pPr>
        <w:pStyle w:val="ListParagraph"/>
        <w:numPr>
          <w:ilvl w:val="0"/>
          <w:numId w:val="3"/>
        </w:numPr>
        <w:tabs>
          <w:tab w:val="left" w:pos="1440"/>
        </w:tabs>
        <w:ind w:right="356"/>
        <w:rPr>
          <w:sz w:val="24"/>
        </w:rPr>
      </w:pPr>
      <w:r>
        <w:rPr>
          <w:sz w:val="24"/>
        </w:rPr>
        <w:t>Four levels of integration between the HR functions and the Strategic Management function.</w:t>
      </w:r>
    </w:p>
    <w:p w:rsidR="00C93AB5" w:rsidRDefault="00C93AB5" w:rsidP="00C93AB5">
      <w:pPr>
        <w:pStyle w:val="ListParagraph"/>
        <w:numPr>
          <w:ilvl w:val="0"/>
          <w:numId w:val="3"/>
        </w:numPr>
        <w:tabs>
          <w:tab w:val="left" w:pos="1440"/>
        </w:tabs>
        <w:rPr>
          <w:sz w:val="24"/>
        </w:rPr>
      </w:pPr>
      <w:r>
        <w:rPr>
          <w:sz w:val="24"/>
        </w:rPr>
        <w:t>Linking of HR systems to 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maturity</w:t>
      </w:r>
    </w:p>
    <w:p w:rsidR="00C93AB5" w:rsidRDefault="00C93AB5" w:rsidP="00C93AB5">
      <w:pPr>
        <w:ind w:left="1080"/>
        <w:rPr>
          <w:i/>
          <w:sz w:val="24"/>
        </w:rPr>
      </w:pPr>
      <w:r>
        <w:rPr>
          <w:i/>
          <w:sz w:val="24"/>
        </w:rPr>
        <w:t xml:space="preserve">(Essentials of Strategic Human Resource Management by Dr. </w:t>
      </w:r>
      <w:proofErr w:type="spellStart"/>
      <w:r>
        <w:rPr>
          <w:i/>
          <w:sz w:val="24"/>
        </w:rPr>
        <w:t>Anjali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Ghanekar</w:t>
      </w:r>
      <w:proofErr w:type="spellEnd"/>
      <w:r>
        <w:rPr>
          <w:i/>
          <w:sz w:val="24"/>
        </w:rPr>
        <w:t>)</w:t>
      </w:r>
    </w:p>
    <w:p w:rsidR="00C93AB5" w:rsidRDefault="00C93AB5" w:rsidP="00C93AB5">
      <w:pPr>
        <w:pStyle w:val="ListParagraph"/>
        <w:numPr>
          <w:ilvl w:val="0"/>
          <w:numId w:val="3"/>
        </w:numPr>
        <w:tabs>
          <w:tab w:val="left" w:pos="1440"/>
        </w:tabs>
        <w:rPr>
          <w:sz w:val="24"/>
        </w:rPr>
      </w:pPr>
      <w:r>
        <w:rPr>
          <w:sz w:val="24"/>
        </w:rPr>
        <w:t>Compensating Executives and</w:t>
      </w:r>
      <w:r>
        <w:rPr>
          <w:spacing w:val="-3"/>
          <w:sz w:val="24"/>
        </w:rPr>
        <w:t xml:space="preserve"> </w:t>
      </w:r>
      <w:r>
        <w:rPr>
          <w:sz w:val="24"/>
        </w:rPr>
        <w:t>Managers</w:t>
      </w:r>
    </w:p>
    <w:p w:rsidR="00C93AB5" w:rsidRDefault="00C93AB5" w:rsidP="00C93AB5">
      <w:pPr>
        <w:pStyle w:val="ListParagraph"/>
        <w:numPr>
          <w:ilvl w:val="0"/>
          <w:numId w:val="3"/>
        </w:numPr>
        <w:tabs>
          <w:tab w:val="left" w:pos="1440"/>
        </w:tabs>
        <w:rPr>
          <w:sz w:val="24"/>
        </w:rPr>
      </w:pPr>
      <w:r>
        <w:rPr>
          <w:sz w:val="24"/>
        </w:rPr>
        <w:t>Compensating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employees.</w:t>
      </w:r>
    </w:p>
    <w:p w:rsidR="00C93AB5" w:rsidRDefault="00C93AB5" w:rsidP="00C93AB5">
      <w:pPr>
        <w:ind w:left="1080"/>
        <w:rPr>
          <w:i/>
          <w:sz w:val="24"/>
        </w:rPr>
      </w:pPr>
      <w:r>
        <w:rPr>
          <w:i/>
          <w:sz w:val="24"/>
        </w:rPr>
        <w:t xml:space="preserve">(Human Resource Management by </w:t>
      </w:r>
      <w:proofErr w:type="spellStart"/>
      <w:r>
        <w:rPr>
          <w:i/>
          <w:sz w:val="24"/>
        </w:rPr>
        <w:t>Dessler</w:t>
      </w:r>
      <w:proofErr w:type="spellEnd"/>
      <w:r>
        <w:rPr>
          <w:i/>
          <w:sz w:val="24"/>
        </w:rPr>
        <w:t xml:space="preserve"> &amp; </w:t>
      </w:r>
      <w:proofErr w:type="spellStart"/>
      <w:r>
        <w:rPr>
          <w:i/>
          <w:sz w:val="24"/>
        </w:rPr>
        <w:t>Varkkey</w:t>
      </w:r>
      <w:proofErr w:type="spellEnd"/>
      <w:r>
        <w:rPr>
          <w:i/>
          <w:sz w:val="24"/>
        </w:rPr>
        <w:t>)</w:t>
      </w:r>
    </w:p>
    <w:p w:rsidR="00C93AB5" w:rsidRDefault="00C93AB5" w:rsidP="00C93AB5">
      <w:pPr>
        <w:pStyle w:val="BodyText"/>
        <w:rPr>
          <w:i/>
        </w:rPr>
      </w:pPr>
    </w:p>
    <w:p w:rsidR="00C93AB5" w:rsidRDefault="00C93AB5" w:rsidP="00C93AB5">
      <w:pPr>
        <w:pStyle w:val="Heading2"/>
        <w:spacing w:before="1" w:line="275" w:lineRule="exact"/>
      </w:pPr>
      <w:r>
        <w:t>Topics for seminars:</w:t>
      </w:r>
    </w:p>
    <w:p w:rsidR="00C93AB5" w:rsidRDefault="00C93AB5" w:rsidP="00C93AB5">
      <w:pPr>
        <w:pStyle w:val="ListParagraph"/>
        <w:numPr>
          <w:ilvl w:val="0"/>
          <w:numId w:val="2"/>
        </w:numPr>
        <w:tabs>
          <w:tab w:val="left" w:pos="1440"/>
        </w:tabs>
        <w:spacing w:line="275" w:lineRule="exact"/>
        <w:rPr>
          <w:sz w:val="24"/>
        </w:rPr>
      </w:pPr>
      <w:r>
        <w:rPr>
          <w:sz w:val="24"/>
        </w:rPr>
        <w:t>Designing Performance 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Systems.</w:t>
      </w:r>
    </w:p>
    <w:p w:rsidR="00C93AB5" w:rsidRDefault="00C93AB5" w:rsidP="00C93AB5">
      <w:pPr>
        <w:pStyle w:val="ListParagraph"/>
        <w:numPr>
          <w:ilvl w:val="0"/>
          <w:numId w:val="2"/>
        </w:numPr>
        <w:tabs>
          <w:tab w:val="left" w:pos="1440"/>
        </w:tabs>
        <w:rPr>
          <w:sz w:val="24"/>
        </w:rPr>
      </w:pPr>
      <w:r>
        <w:rPr>
          <w:sz w:val="24"/>
        </w:rPr>
        <w:t>Balance Score Card and HR Score</w:t>
      </w:r>
      <w:r>
        <w:rPr>
          <w:spacing w:val="-4"/>
          <w:sz w:val="24"/>
        </w:rPr>
        <w:t xml:space="preserve"> </w:t>
      </w:r>
      <w:r>
        <w:rPr>
          <w:sz w:val="24"/>
        </w:rPr>
        <w:t>Card.</w:t>
      </w:r>
    </w:p>
    <w:p w:rsidR="00C93AB5" w:rsidRDefault="00C93AB5" w:rsidP="00C93AB5">
      <w:pPr>
        <w:pStyle w:val="ListParagraph"/>
        <w:numPr>
          <w:ilvl w:val="0"/>
          <w:numId w:val="2"/>
        </w:numPr>
        <w:tabs>
          <w:tab w:val="left" w:pos="1440"/>
        </w:tabs>
        <w:rPr>
          <w:sz w:val="24"/>
        </w:rPr>
      </w:pPr>
      <w:r>
        <w:rPr>
          <w:sz w:val="24"/>
        </w:rPr>
        <w:t>HR manager as a change</w:t>
      </w:r>
      <w:r>
        <w:rPr>
          <w:spacing w:val="-1"/>
          <w:sz w:val="24"/>
        </w:rPr>
        <w:t xml:space="preserve"> </w:t>
      </w:r>
      <w:r>
        <w:rPr>
          <w:sz w:val="24"/>
        </w:rPr>
        <w:t>agent</w:t>
      </w:r>
    </w:p>
    <w:p w:rsidR="00C93AB5" w:rsidRDefault="00C93AB5" w:rsidP="00C93AB5">
      <w:pPr>
        <w:pStyle w:val="BodyText"/>
        <w:spacing w:before="1"/>
      </w:pPr>
    </w:p>
    <w:p w:rsidR="00C93AB5" w:rsidRDefault="00C93AB5" w:rsidP="00C93AB5">
      <w:pPr>
        <w:pStyle w:val="Heading2"/>
        <w:spacing w:line="275" w:lineRule="exact"/>
      </w:pPr>
      <w:r>
        <w:t>Reference Books:</w:t>
      </w:r>
    </w:p>
    <w:p w:rsidR="00C93AB5" w:rsidRDefault="00C93AB5" w:rsidP="00C93AB5">
      <w:pPr>
        <w:pStyle w:val="ListParagraph"/>
        <w:numPr>
          <w:ilvl w:val="0"/>
          <w:numId w:val="1"/>
        </w:numPr>
        <w:tabs>
          <w:tab w:val="left" w:pos="1441"/>
        </w:tabs>
        <w:spacing w:line="275" w:lineRule="exact"/>
        <w:rPr>
          <w:sz w:val="24"/>
        </w:rPr>
      </w:pPr>
      <w:r>
        <w:rPr>
          <w:sz w:val="24"/>
        </w:rPr>
        <w:t>Human Resource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C93AB5" w:rsidRDefault="00C93AB5" w:rsidP="00C93AB5">
      <w:pPr>
        <w:pStyle w:val="BodyText"/>
        <w:ind w:left="1440" w:right="5614"/>
      </w:pPr>
      <w:r>
        <w:t xml:space="preserve">By Gary </w:t>
      </w:r>
      <w:proofErr w:type="spellStart"/>
      <w:r>
        <w:t>Dessler</w:t>
      </w:r>
      <w:proofErr w:type="spellEnd"/>
      <w:r>
        <w:t xml:space="preserve"> and </w:t>
      </w:r>
      <w:proofErr w:type="spellStart"/>
      <w:r>
        <w:t>Biju</w:t>
      </w:r>
      <w:proofErr w:type="spellEnd"/>
      <w:r>
        <w:t xml:space="preserve"> </w:t>
      </w:r>
      <w:proofErr w:type="spellStart"/>
      <w:r>
        <w:t>Varkkey</w:t>
      </w:r>
      <w:proofErr w:type="spellEnd"/>
      <w:r>
        <w:t xml:space="preserve"> Pearson Prentice Hall</w:t>
      </w:r>
    </w:p>
    <w:p w:rsidR="00C93AB5" w:rsidRDefault="00C93AB5" w:rsidP="00C93AB5">
      <w:pPr>
        <w:pStyle w:val="BodyText"/>
        <w:ind w:left="1440"/>
      </w:pPr>
      <w:r>
        <w:t>12</w:t>
      </w:r>
      <w:r>
        <w:rPr>
          <w:vertAlign w:val="superscript"/>
        </w:rPr>
        <w:t>th</w:t>
      </w:r>
      <w:r>
        <w:t xml:space="preserve"> Edition</w:t>
      </w:r>
    </w:p>
    <w:p w:rsidR="00C93AB5" w:rsidRDefault="00C93AB5" w:rsidP="00C93AB5">
      <w:pPr>
        <w:pStyle w:val="ListParagraph"/>
        <w:numPr>
          <w:ilvl w:val="0"/>
          <w:numId w:val="1"/>
        </w:numPr>
        <w:tabs>
          <w:tab w:val="left" w:pos="1441"/>
        </w:tabs>
        <w:ind w:right="5113" w:hanging="360"/>
        <w:rPr>
          <w:sz w:val="24"/>
        </w:rPr>
      </w:pPr>
      <w:r>
        <w:rPr>
          <w:sz w:val="24"/>
        </w:rPr>
        <w:t xml:space="preserve">Strategic Human Resource </w:t>
      </w:r>
      <w:r>
        <w:rPr>
          <w:spacing w:val="-3"/>
          <w:sz w:val="24"/>
        </w:rPr>
        <w:t xml:space="preserve">Management </w:t>
      </w:r>
      <w:r>
        <w:rPr>
          <w:sz w:val="24"/>
        </w:rPr>
        <w:t xml:space="preserve">By </w:t>
      </w:r>
      <w:proofErr w:type="spellStart"/>
      <w:r>
        <w:rPr>
          <w:sz w:val="24"/>
        </w:rPr>
        <w:t>Tanuja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Agarwala</w:t>
      </w:r>
      <w:proofErr w:type="spellEnd"/>
    </w:p>
    <w:p w:rsidR="00C93AB5" w:rsidRDefault="00C93AB5" w:rsidP="00C93AB5">
      <w:pPr>
        <w:pStyle w:val="BodyText"/>
        <w:ind w:left="1500" w:right="6647" w:hanging="61"/>
      </w:pPr>
      <w:r>
        <w:t>Oxford University Press 2007 Edition</w:t>
      </w:r>
    </w:p>
    <w:p w:rsidR="00C93AB5" w:rsidRDefault="00C93AB5" w:rsidP="00C93AB5">
      <w:pPr>
        <w:pStyle w:val="ListParagraph"/>
        <w:numPr>
          <w:ilvl w:val="0"/>
          <w:numId w:val="1"/>
        </w:numPr>
        <w:tabs>
          <w:tab w:val="left" w:pos="1441"/>
        </w:tabs>
        <w:ind w:left="1438" w:right="4339" w:hanging="359"/>
        <w:rPr>
          <w:sz w:val="24"/>
        </w:rPr>
      </w:pPr>
      <w:r>
        <w:rPr>
          <w:sz w:val="24"/>
        </w:rPr>
        <w:t>Human Resource Management (Text and</w:t>
      </w:r>
      <w:r>
        <w:rPr>
          <w:spacing w:val="-18"/>
          <w:sz w:val="24"/>
        </w:rPr>
        <w:t xml:space="preserve"> </w:t>
      </w:r>
      <w:r>
        <w:rPr>
          <w:sz w:val="24"/>
        </w:rPr>
        <w:t>Cases) By S. S.</w:t>
      </w:r>
      <w:r>
        <w:rPr>
          <w:spacing w:val="-1"/>
          <w:sz w:val="24"/>
        </w:rPr>
        <w:t xml:space="preserve"> </w:t>
      </w:r>
      <w:r>
        <w:rPr>
          <w:sz w:val="24"/>
        </w:rPr>
        <w:t>Khanka</w:t>
      </w:r>
    </w:p>
    <w:p w:rsidR="00C93AB5" w:rsidRDefault="00C93AB5" w:rsidP="00C93AB5">
      <w:pPr>
        <w:pStyle w:val="BodyText"/>
        <w:ind w:left="1501" w:right="5880" w:hanging="61"/>
      </w:pPr>
      <w:r>
        <w:t xml:space="preserve">S. </w:t>
      </w:r>
      <w:proofErr w:type="spellStart"/>
      <w:r>
        <w:t>Chand</w:t>
      </w:r>
      <w:proofErr w:type="spellEnd"/>
      <w:r>
        <w:t xml:space="preserve"> and Company Limited Reprint 2007</w:t>
      </w:r>
    </w:p>
    <w:p w:rsidR="00C93AB5" w:rsidRDefault="00C93AB5" w:rsidP="00C93AB5">
      <w:pPr>
        <w:pStyle w:val="ListParagraph"/>
        <w:numPr>
          <w:ilvl w:val="0"/>
          <w:numId w:val="1"/>
        </w:numPr>
        <w:tabs>
          <w:tab w:val="left" w:pos="1441"/>
        </w:tabs>
        <w:ind w:left="1439" w:right="3832" w:hanging="360"/>
        <w:rPr>
          <w:sz w:val="24"/>
        </w:rPr>
      </w:pPr>
      <w:r>
        <w:rPr>
          <w:sz w:val="24"/>
        </w:rPr>
        <w:t xml:space="preserve">Essentials of Strategic Human Resource </w:t>
      </w:r>
      <w:r>
        <w:rPr>
          <w:spacing w:val="-3"/>
          <w:sz w:val="24"/>
        </w:rPr>
        <w:t xml:space="preserve">Management </w:t>
      </w:r>
      <w:r>
        <w:rPr>
          <w:sz w:val="24"/>
        </w:rPr>
        <w:t xml:space="preserve">By Dr. </w:t>
      </w:r>
      <w:proofErr w:type="spellStart"/>
      <w:r>
        <w:rPr>
          <w:sz w:val="24"/>
        </w:rPr>
        <w:t>Anjali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Ghanekar</w:t>
      </w:r>
      <w:proofErr w:type="spellEnd"/>
    </w:p>
    <w:p w:rsidR="00C93AB5" w:rsidRDefault="00C93AB5" w:rsidP="00C93AB5">
      <w:pPr>
        <w:pStyle w:val="BodyText"/>
        <w:ind w:left="1440" w:right="6501" w:hanging="1"/>
      </w:pPr>
      <w:r>
        <w:t>Everest Publishing House First Edition 2009</w:t>
      </w:r>
    </w:p>
    <w:p w:rsidR="00C93AB5" w:rsidRDefault="00C93AB5" w:rsidP="00C93AB5">
      <w:pPr>
        <w:sectPr w:rsidR="00C93AB5">
          <w:pgSz w:w="12240" w:h="15840"/>
          <w:pgMar w:top="1020" w:right="720" w:bottom="1520" w:left="1080" w:header="729" w:footer="1280" w:gutter="0"/>
          <w:cols w:space="720"/>
        </w:sectPr>
      </w:pPr>
    </w:p>
    <w:p w:rsidR="00CC77D2" w:rsidRDefault="00CC77D2"/>
    <w:sectPr w:rsidR="00CC77D2" w:rsidSect="00CC7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E7B"/>
    <w:multiLevelType w:val="hybridMultilevel"/>
    <w:tmpl w:val="0B3C76D0"/>
    <w:lvl w:ilvl="0" w:tplc="86CCBDF6">
      <w:start w:val="1"/>
      <w:numFmt w:val="decimal"/>
      <w:lvlText w:val="%1."/>
      <w:lvlJc w:val="left"/>
      <w:pPr>
        <w:ind w:left="1440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2AAA0C2C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2" w:tplc="3BE2AE2E">
      <w:numFmt w:val="bullet"/>
      <w:lvlText w:val="•"/>
      <w:lvlJc w:val="left"/>
      <w:pPr>
        <w:ind w:left="2493" w:hanging="361"/>
      </w:pPr>
      <w:rPr>
        <w:rFonts w:hint="default"/>
        <w:lang w:val="en-US" w:eastAsia="en-US" w:bidi="ar-SA"/>
      </w:rPr>
    </w:lvl>
    <w:lvl w:ilvl="3" w:tplc="99F86990">
      <w:numFmt w:val="bullet"/>
      <w:lvlText w:val="•"/>
      <w:lvlJc w:val="left"/>
      <w:pPr>
        <w:ind w:left="3486" w:hanging="361"/>
      </w:pPr>
      <w:rPr>
        <w:rFonts w:hint="default"/>
        <w:lang w:val="en-US" w:eastAsia="en-US" w:bidi="ar-SA"/>
      </w:rPr>
    </w:lvl>
    <w:lvl w:ilvl="4" w:tplc="2146ED34">
      <w:numFmt w:val="bullet"/>
      <w:lvlText w:val="•"/>
      <w:lvlJc w:val="left"/>
      <w:pPr>
        <w:ind w:left="4480" w:hanging="361"/>
      </w:pPr>
      <w:rPr>
        <w:rFonts w:hint="default"/>
        <w:lang w:val="en-US" w:eastAsia="en-US" w:bidi="ar-SA"/>
      </w:rPr>
    </w:lvl>
    <w:lvl w:ilvl="5" w:tplc="92809A80">
      <w:numFmt w:val="bullet"/>
      <w:lvlText w:val="•"/>
      <w:lvlJc w:val="left"/>
      <w:pPr>
        <w:ind w:left="5473" w:hanging="361"/>
      </w:pPr>
      <w:rPr>
        <w:rFonts w:hint="default"/>
        <w:lang w:val="en-US" w:eastAsia="en-US" w:bidi="ar-SA"/>
      </w:rPr>
    </w:lvl>
    <w:lvl w:ilvl="6" w:tplc="CB6693E6">
      <w:numFmt w:val="bullet"/>
      <w:lvlText w:val="•"/>
      <w:lvlJc w:val="left"/>
      <w:pPr>
        <w:ind w:left="6466" w:hanging="361"/>
      </w:pPr>
      <w:rPr>
        <w:rFonts w:hint="default"/>
        <w:lang w:val="en-US" w:eastAsia="en-US" w:bidi="ar-SA"/>
      </w:rPr>
    </w:lvl>
    <w:lvl w:ilvl="7" w:tplc="6F1ABD88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8" w:tplc="82BAB434">
      <w:numFmt w:val="bullet"/>
      <w:lvlText w:val="•"/>
      <w:lvlJc w:val="left"/>
      <w:pPr>
        <w:ind w:left="8453" w:hanging="361"/>
      </w:pPr>
      <w:rPr>
        <w:rFonts w:hint="default"/>
        <w:lang w:val="en-US" w:eastAsia="en-US" w:bidi="ar-SA"/>
      </w:rPr>
    </w:lvl>
  </w:abstractNum>
  <w:abstractNum w:abstractNumId="1">
    <w:nsid w:val="03F32901"/>
    <w:multiLevelType w:val="hybridMultilevel"/>
    <w:tmpl w:val="99DC11AC"/>
    <w:lvl w:ilvl="0" w:tplc="35764C64">
      <w:start w:val="1"/>
      <w:numFmt w:val="decimal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FD44CBA2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ar-SA"/>
      </w:rPr>
    </w:lvl>
    <w:lvl w:ilvl="2" w:tplc="B77C9758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95542CC2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847AB04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CE2A968E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69C07BD2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7" w:tplc="83524862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241E19CE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2">
    <w:nsid w:val="1B483D31"/>
    <w:multiLevelType w:val="hybridMultilevel"/>
    <w:tmpl w:val="846EDD7E"/>
    <w:lvl w:ilvl="0" w:tplc="B67AF2C0">
      <w:numFmt w:val="bullet"/>
      <w:lvlText w:val="-"/>
      <w:lvlJc w:val="left"/>
      <w:pPr>
        <w:ind w:left="720" w:hanging="14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545A7A36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283F60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3" w:tplc="AD7AB7E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D8086574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5" w:tplc="953A6692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6" w:tplc="4856A0D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499A0E84">
      <w:numFmt w:val="bullet"/>
      <w:lvlText w:val="•"/>
      <w:lvlJc w:val="left"/>
      <w:pPr>
        <w:ind w:left="7095" w:hanging="360"/>
      </w:pPr>
      <w:rPr>
        <w:rFonts w:hint="default"/>
        <w:lang w:val="en-US" w:eastAsia="en-US" w:bidi="ar-SA"/>
      </w:rPr>
    </w:lvl>
    <w:lvl w:ilvl="8" w:tplc="61C2D296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</w:abstractNum>
  <w:abstractNum w:abstractNumId="3">
    <w:nsid w:val="32454146"/>
    <w:multiLevelType w:val="hybridMultilevel"/>
    <w:tmpl w:val="A216C224"/>
    <w:lvl w:ilvl="0" w:tplc="83FA6DB2">
      <w:start w:val="1"/>
      <w:numFmt w:val="decimal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D0BAECFC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2" w:tplc="06EE49F2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4D6A62D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0BDA196A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55F88A50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A9A47198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6DAE1A26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6EE0F35E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4">
    <w:nsid w:val="69BA6385"/>
    <w:multiLevelType w:val="hybridMultilevel"/>
    <w:tmpl w:val="53FC6C8E"/>
    <w:lvl w:ilvl="0" w:tplc="F8E89282">
      <w:start w:val="1"/>
      <w:numFmt w:val="decimal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FCA4E158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2" w:tplc="A1A841C0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EE62EBB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3F12E61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CEB8045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B438399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1A3CD446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0C5EE73E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5">
    <w:nsid w:val="6A144039"/>
    <w:multiLevelType w:val="hybridMultilevel"/>
    <w:tmpl w:val="FFB4261A"/>
    <w:lvl w:ilvl="0" w:tplc="1FE2808C">
      <w:start w:val="1"/>
      <w:numFmt w:val="decimal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E1B20D08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2" w:tplc="4064AE9A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E8A24CAC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DE6E9F1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0DDACFE8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7A7EC7B8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6E50667A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BDF4E3C2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3AB5"/>
    <w:rsid w:val="000E0454"/>
    <w:rsid w:val="00117425"/>
    <w:rsid w:val="00322CD4"/>
    <w:rsid w:val="004B10DD"/>
    <w:rsid w:val="008C078B"/>
    <w:rsid w:val="009F6177"/>
    <w:rsid w:val="00C93AB5"/>
    <w:rsid w:val="00CC77D2"/>
    <w:rsid w:val="00DF2D78"/>
    <w:rsid w:val="00E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3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C93AB5"/>
    <w:pPr>
      <w:ind w:left="3637" w:right="327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93AB5"/>
    <w:pPr>
      <w:ind w:left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1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C93AB5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C93AB5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93AB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3AB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C93AB5"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  <w:rsid w:val="00C93AB5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2021-06-11T09:15:00Z</dcterms:created>
  <dcterms:modified xsi:type="dcterms:W3CDTF">2021-06-11T09:16:00Z</dcterms:modified>
</cp:coreProperties>
</file>