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98" w:rsidRDefault="00906F98" w:rsidP="00906F98">
      <w:pPr>
        <w:pStyle w:val="Heading1"/>
        <w:spacing w:before="88"/>
        <w:ind w:left="3708" w:right="3346" w:hanging="2"/>
      </w:pPr>
      <w:r>
        <w:t>GUJARAT UNIVERSITY SYLLABUS FOR T.Y. BBA SEMESTER-V</w:t>
      </w:r>
    </w:p>
    <w:p w:rsidR="00906F98" w:rsidRDefault="00906F98" w:rsidP="00906F98">
      <w:pPr>
        <w:spacing w:line="266" w:lineRule="auto"/>
        <w:ind w:left="2487" w:right="2054" w:hanging="73"/>
        <w:jc w:val="center"/>
        <w:rPr>
          <w:rFonts w:ascii="Arial" w:hAnsi="Arial"/>
          <w:b/>
          <w:sz w:val="28"/>
        </w:rPr>
      </w:pPr>
      <w:r>
        <w:rPr>
          <w:b/>
          <w:sz w:val="28"/>
        </w:rPr>
        <w:t>SUBJECT ELECTIVE COURSE (SEC</w:t>
      </w:r>
      <w:proofErr w:type="gramStart"/>
      <w:r>
        <w:rPr>
          <w:b/>
          <w:sz w:val="28"/>
        </w:rPr>
        <w:t>)-</w:t>
      </w:r>
      <w:proofErr w:type="gramEnd"/>
      <w:r>
        <w:rPr>
          <w:b/>
          <w:sz w:val="28"/>
        </w:rPr>
        <w:t xml:space="preserve"> 307 ADVANCED FINANCIAL MANAGEMENT </w:t>
      </w:r>
      <w:r>
        <w:rPr>
          <w:sz w:val="28"/>
        </w:rPr>
        <w:t xml:space="preserve">– </w:t>
      </w:r>
      <w:r>
        <w:rPr>
          <w:rFonts w:ascii="Arial" w:hAnsi="Arial"/>
          <w:b/>
          <w:sz w:val="28"/>
        </w:rPr>
        <w:t>1</w:t>
      </w:r>
    </w:p>
    <w:p w:rsidR="00906F98" w:rsidRDefault="00906F98" w:rsidP="00906F98">
      <w:pPr>
        <w:pStyle w:val="Heading2"/>
        <w:spacing w:before="256" w:line="275" w:lineRule="exact"/>
      </w:pPr>
      <w:r>
        <w:t>Introduction</w:t>
      </w:r>
    </w:p>
    <w:p w:rsidR="00906F98" w:rsidRDefault="00906F98" w:rsidP="00906F98">
      <w:pPr>
        <w:pStyle w:val="BodyText"/>
        <w:ind w:left="720" w:right="889"/>
      </w:pPr>
      <w:r>
        <w:t>Over the last two decades, Indian business and finance have considerably changed owing to deregulation, liberalization, privatization and globalization. In wake of these changes and developments, the subject of Advanced Financial Management has assumed all the more importance.</w:t>
      </w:r>
    </w:p>
    <w:p w:rsidR="00906F98" w:rsidRDefault="00906F98" w:rsidP="00906F98">
      <w:pPr>
        <w:pStyle w:val="BodyText"/>
        <w:spacing w:before="1"/>
      </w:pPr>
    </w:p>
    <w:p w:rsidR="00906F98" w:rsidRDefault="00906F98" w:rsidP="00906F98">
      <w:pPr>
        <w:pStyle w:val="Heading2"/>
        <w:spacing w:line="276" w:lineRule="exact"/>
      </w:pPr>
      <w:r>
        <w:t>Objectives</w:t>
      </w:r>
    </w:p>
    <w:p w:rsidR="00906F98" w:rsidRDefault="00906F98" w:rsidP="00906F98">
      <w:pPr>
        <w:pStyle w:val="ListParagraph"/>
        <w:numPr>
          <w:ilvl w:val="1"/>
          <w:numId w:val="9"/>
        </w:numPr>
        <w:tabs>
          <w:tab w:val="left" w:pos="1439"/>
          <w:tab w:val="left" w:pos="1440"/>
        </w:tabs>
        <w:ind w:right="699"/>
        <w:rPr>
          <w:sz w:val="24"/>
        </w:rPr>
      </w:pPr>
      <w:r>
        <w:rPr>
          <w:sz w:val="24"/>
        </w:rPr>
        <w:t>The syllabus aims to develop a thorough understanding of the concepts and theories in Financial</w:t>
      </w:r>
      <w:r>
        <w:rPr>
          <w:spacing w:val="-1"/>
          <w:sz w:val="24"/>
        </w:rPr>
        <w:t xml:space="preserve"> </w:t>
      </w:r>
      <w:r>
        <w:rPr>
          <w:sz w:val="24"/>
        </w:rPr>
        <w:t>Management.</w:t>
      </w:r>
    </w:p>
    <w:p w:rsidR="00906F98" w:rsidRDefault="00906F98" w:rsidP="00906F98">
      <w:pPr>
        <w:pStyle w:val="ListParagraph"/>
        <w:numPr>
          <w:ilvl w:val="1"/>
          <w:numId w:val="9"/>
        </w:numPr>
        <w:tabs>
          <w:tab w:val="left" w:pos="1439"/>
          <w:tab w:val="left" w:pos="1440"/>
        </w:tabs>
        <w:ind w:right="754"/>
        <w:rPr>
          <w:sz w:val="24"/>
        </w:rPr>
      </w:pPr>
      <w:r>
        <w:rPr>
          <w:sz w:val="24"/>
        </w:rPr>
        <w:t>It intends to give an understanding of various financial decisions which has impact</w:t>
      </w:r>
      <w:r>
        <w:rPr>
          <w:spacing w:val="-40"/>
          <w:sz w:val="24"/>
        </w:rPr>
        <w:t xml:space="preserve"> </w:t>
      </w:r>
      <w:r>
        <w:rPr>
          <w:sz w:val="24"/>
        </w:rPr>
        <w:t>on shareholders and wealth</w:t>
      </w:r>
      <w:r>
        <w:rPr>
          <w:spacing w:val="-1"/>
          <w:sz w:val="24"/>
        </w:rPr>
        <w:t xml:space="preserve"> </w:t>
      </w:r>
      <w:r>
        <w:rPr>
          <w:sz w:val="24"/>
        </w:rPr>
        <w:t>creation.</w:t>
      </w:r>
    </w:p>
    <w:p w:rsidR="00906F98" w:rsidRDefault="00906F98" w:rsidP="00906F98">
      <w:pPr>
        <w:pStyle w:val="ListParagraph"/>
        <w:numPr>
          <w:ilvl w:val="1"/>
          <w:numId w:val="9"/>
        </w:numPr>
        <w:tabs>
          <w:tab w:val="left" w:pos="1439"/>
          <w:tab w:val="left" w:pos="1440"/>
        </w:tabs>
        <w:ind w:right="1173"/>
        <w:rPr>
          <w:sz w:val="24"/>
        </w:rPr>
      </w:pPr>
      <w:r>
        <w:rPr>
          <w:sz w:val="24"/>
        </w:rPr>
        <w:t>To develop familiarity with the analytical techniques helpful in financial decision making.</w:t>
      </w:r>
    </w:p>
    <w:p w:rsidR="00906F98" w:rsidRDefault="00906F98" w:rsidP="00906F98">
      <w:pPr>
        <w:pStyle w:val="Heading2"/>
        <w:spacing w:before="550"/>
        <w:ind w:right="7470"/>
        <w:jc w:val="both"/>
      </w:pPr>
      <w:r>
        <w:t xml:space="preserve">Number of </w:t>
      </w:r>
      <w:proofErr w:type="gramStart"/>
      <w:r>
        <w:t>credits :</w:t>
      </w:r>
      <w:proofErr w:type="gramEnd"/>
      <w:r>
        <w:t xml:space="preserve"> 3 Lectures per week : 3 Total Sessions        </w:t>
      </w:r>
      <w:r>
        <w:rPr>
          <w:spacing w:val="18"/>
        </w:rPr>
        <w:t xml:space="preserve"> </w:t>
      </w:r>
      <w:r>
        <w:rPr>
          <w:spacing w:val="-8"/>
        </w:rPr>
        <w:t>40</w:t>
      </w:r>
    </w:p>
    <w:p w:rsidR="00906F98" w:rsidRDefault="00906F98" w:rsidP="00906F98">
      <w:pPr>
        <w:pStyle w:val="BodyText"/>
        <w:spacing w:after="1"/>
        <w:rPr>
          <w:b/>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1260"/>
      </w:tblGrid>
      <w:tr w:rsidR="00906F98" w:rsidTr="00F253D1">
        <w:trPr>
          <w:trHeight w:val="275"/>
        </w:trPr>
        <w:tc>
          <w:tcPr>
            <w:tcW w:w="1368" w:type="dxa"/>
          </w:tcPr>
          <w:p w:rsidR="00906F98" w:rsidRDefault="00906F98" w:rsidP="00F253D1">
            <w:pPr>
              <w:pStyle w:val="TableParagraph"/>
              <w:spacing w:line="256" w:lineRule="exact"/>
              <w:ind w:left="265" w:right="256"/>
              <w:jc w:val="center"/>
              <w:rPr>
                <w:sz w:val="24"/>
              </w:rPr>
            </w:pPr>
            <w:r>
              <w:rPr>
                <w:sz w:val="24"/>
              </w:rPr>
              <w:t>Unit</w:t>
            </w:r>
          </w:p>
        </w:tc>
        <w:tc>
          <w:tcPr>
            <w:tcW w:w="1260" w:type="dxa"/>
          </w:tcPr>
          <w:p w:rsidR="00906F98" w:rsidRDefault="00906F98" w:rsidP="00F253D1">
            <w:pPr>
              <w:pStyle w:val="TableParagraph"/>
              <w:spacing w:line="256" w:lineRule="exact"/>
              <w:ind w:left="109"/>
              <w:rPr>
                <w:sz w:val="24"/>
              </w:rPr>
            </w:pPr>
            <w:proofErr w:type="spellStart"/>
            <w:r>
              <w:rPr>
                <w:sz w:val="24"/>
              </w:rPr>
              <w:t>Weightage</w:t>
            </w:r>
            <w:proofErr w:type="spellEnd"/>
          </w:p>
        </w:tc>
      </w:tr>
      <w:tr w:rsidR="00906F98" w:rsidTr="00F253D1">
        <w:trPr>
          <w:trHeight w:val="275"/>
        </w:trPr>
        <w:tc>
          <w:tcPr>
            <w:tcW w:w="1368" w:type="dxa"/>
          </w:tcPr>
          <w:p w:rsidR="00906F98" w:rsidRDefault="00906F98" w:rsidP="00F253D1">
            <w:pPr>
              <w:pStyle w:val="TableParagraph"/>
              <w:spacing w:line="256" w:lineRule="exact"/>
              <w:rPr>
                <w:sz w:val="24"/>
              </w:rPr>
            </w:pPr>
            <w:r>
              <w:rPr>
                <w:sz w:val="24"/>
              </w:rPr>
              <w:t>Unit I</w:t>
            </w:r>
          </w:p>
        </w:tc>
        <w:tc>
          <w:tcPr>
            <w:tcW w:w="1260" w:type="dxa"/>
          </w:tcPr>
          <w:p w:rsidR="00906F98" w:rsidRDefault="00906F98" w:rsidP="00F253D1">
            <w:pPr>
              <w:pStyle w:val="TableParagraph"/>
              <w:spacing w:line="256" w:lineRule="exact"/>
              <w:rPr>
                <w:sz w:val="24"/>
              </w:rPr>
            </w:pPr>
            <w:r>
              <w:rPr>
                <w:sz w:val="24"/>
              </w:rPr>
              <w:t>25%</w:t>
            </w:r>
          </w:p>
        </w:tc>
      </w:tr>
      <w:tr w:rsidR="00906F98" w:rsidTr="00F253D1">
        <w:trPr>
          <w:trHeight w:val="275"/>
        </w:trPr>
        <w:tc>
          <w:tcPr>
            <w:tcW w:w="1368" w:type="dxa"/>
          </w:tcPr>
          <w:p w:rsidR="00906F98" w:rsidRDefault="00906F98" w:rsidP="00F253D1">
            <w:pPr>
              <w:pStyle w:val="TableParagraph"/>
              <w:spacing w:line="256" w:lineRule="exact"/>
              <w:rPr>
                <w:sz w:val="24"/>
              </w:rPr>
            </w:pPr>
            <w:r>
              <w:rPr>
                <w:sz w:val="24"/>
              </w:rPr>
              <w:t>Unit II</w:t>
            </w:r>
          </w:p>
        </w:tc>
        <w:tc>
          <w:tcPr>
            <w:tcW w:w="1260" w:type="dxa"/>
          </w:tcPr>
          <w:p w:rsidR="00906F98" w:rsidRDefault="00906F98" w:rsidP="00F253D1">
            <w:pPr>
              <w:pStyle w:val="TableParagraph"/>
              <w:spacing w:line="256" w:lineRule="exact"/>
              <w:rPr>
                <w:sz w:val="24"/>
              </w:rPr>
            </w:pPr>
            <w:r>
              <w:rPr>
                <w:sz w:val="24"/>
              </w:rPr>
              <w:t>25%</w:t>
            </w:r>
          </w:p>
        </w:tc>
      </w:tr>
      <w:tr w:rsidR="00906F98" w:rsidTr="00F253D1">
        <w:trPr>
          <w:trHeight w:val="276"/>
        </w:trPr>
        <w:tc>
          <w:tcPr>
            <w:tcW w:w="1368" w:type="dxa"/>
          </w:tcPr>
          <w:p w:rsidR="00906F98" w:rsidRDefault="00906F98" w:rsidP="00F253D1">
            <w:pPr>
              <w:pStyle w:val="TableParagraph"/>
              <w:spacing w:line="257" w:lineRule="exact"/>
              <w:rPr>
                <w:sz w:val="24"/>
              </w:rPr>
            </w:pPr>
            <w:r>
              <w:rPr>
                <w:sz w:val="24"/>
              </w:rPr>
              <w:t>Unit III</w:t>
            </w:r>
          </w:p>
        </w:tc>
        <w:tc>
          <w:tcPr>
            <w:tcW w:w="1260" w:type="dxa"/>
          </w:tcPr>
          <w:p w:rsidR="00906F98" w:rsidRDefault="00906F98" w:rsidP="00F253D1">
            <w:pPr>
              <w:pStyle w:val="TableParagraph"/>
              <w:spacing w:line="257" w:lineRule="exact"/>
              <w:rPr>
                <w:sz w:val="24"/>
              </w:rPr>
            </w:pPr>
            <w:r>
              <w:rPr>
                <w:sz w:val="24"/>
              </w:rPr>
              <w:t>25%</w:t>
            </w:r>
          </w:p>
        </w:tc>
      </w:tr>
      <w:tr w:rsidR="00906F98" w:rsidTr="00F253D1">
        <w:trPr>
          <w:trHeight w:val="275"/>
        </w:trPr>
        <w:tc>
          <w:tcPr>
            <w:tcW w:w="1368" w:type="dxa"/>
          </w:tcPr>
          <w:p w:rsidR="00906F98" w:rsidRDefault="00906F98" w:rsidP="00F253D1">
            <w:pPr>
              <w:pStyle w:val="TableParagraph"/>
              <w:spacing w:line="256" w:lineRule="exact"/>
              <w:rPr>
                <w:sz w:val="24"/>
              </w:rPr>
            </w:pPr>
            <w:r>
              <w:rPr>
                <w:sz w:val="24"/>
              </w:rPr>
              <w:t>Unit IV</w:t>
            </w:r>
          </w:p>
        </w:tc>
        <w:tc>
          <w:tcPr>
            <w:tcW w:w="1260" w:type="dxa"/>
          </w:tcPr>
          <w:p w:rsidR="00906F98" w:rsidRDefault="00906F98" w:rsidP="00F253D1">
            <w:pPr>
              <w:pStyle w:val="TableParagraph"/>
              <w:spacing w:line="256" w:lineRule="exact"/>
              <w:rPr>
                <w:sz w:val="24"/>
              </w:rPr>
            </w:pPr>
            <w:r>
              <w:rPr>
                <w:sz w:val="24"/>
              </w:rPr>
              <w:t>25%</w:t>
            </w:r>
          </w:p>
        </w:tc>
      </w:tr>
      <w:tr w:rsidR="00906F98" w:rsidTr="00F253D1">
        <w:trPr>
          <w:trHeight w:val="276"/>
        </w:trPr>
        <w:tc>
          <w:tcPr>
            <w:tcW w:w="1368" w:type="dxa"/>
          </w:tcPr>
          <w:p w:rsidR="00906F98" w:rsidRDefault="00906F98" w:rsidP="00F253D1">
            <w:pPr>
              <w:pStyle w:val="TableParagraph"/>
              <w:spacing w:line="257" w:lineRule="exact"/>
              <w:rPr>
                <w:sz w:val="24"/>
              </w:rPr>
            </w:pPr>
            <w:r>
              <w:rPr>
                <w:sz w:val="24"/>
              </w:rPr>
              <w:t>TOTAL</w:t>
            </w:r>
          </w:p>
        </w:tc>
        <w:tc>
          <w:tcPr>
            <w:tcW w:w="1260" w:type="dxa"/>
          </w:tcPr>
          <w:p w:rsidR="00906F98" w:rsidRDefault="00906F98" w:rsidP="00F253D1">
            <w:pPr>
              <w:pStyle w:val="TableParagraph"/>
              <w:spacing w:line="257" w:lineRule="exact"/>
              <w:rPr>
                <w:sz w:val="24"/>
              </w:rPr>
            </w:pPr>
            <w:r>
              <w:rPr>
                <w:sz w:val="24"/>
              </w:rPr>
              <w:t>100%</w:t>
            </w:r>
          </w:p>
        </w:tc>
      </w:tr>
    </w:tbl>
    <w:p w:rsidR="00906F98" w:rsidRDefault="00906F98" w:rsidP="00906F98">
      <w:pPr>
        <w:pStyle w:val="BodyText"/>
        <w:spacing w:before="10"/>
        <w:rPr>
          <w:b/>
          <w:sz w:val="23"/>
        </w:rPr>
      </w:pPr>
    </w:p>
    <w:p w:rsidR="00906F98" w:rsidRDefault="00906F98" w:rsidP="00906F98">
      <w:pPr>
        <w:spacing w:line="275" w:lineRule="exact"/>
        <w:ind w:left="720"/>
        <w:rPr>
          <w:b/>
          <w:sz w:val="24"/>
        </w:rPr>
      </w:pPr>
      <w:r>
        <w:rPr>
          <w:b/>
          <w:sz w:val="24"/>
          <w:u w:val="thick"/>
        </w:rPr>
        <w:t>Unit 1: Cost of</w:t>
      </w:r>
      <w:r>
        <w:rPr>
          <w:b/>
          <w:spacing w:val="-1"/>
          <w:sz w:val="24"/>
          <w:u w:val="thick"/>
        </w:rPr>
        <w:t xml:space="preserve"> </w:t>
      </w:r>
      <w:r>
        <w:rPr>
          <w:b/>
          <w:sz w:val="24"/>
          <w:u w:val="thick"/>
        </w:rPr>
        <w:t>Capital</w:t>
      </w:r>
    </w:p>
    <w:p w:rsidR="00906F98" w:rsidRDefault="00906F98" w:rsidP="00906F98">
      <w:pPr>
        <w:pStyle w:val="ListParagraph"/>
        <w:numPr>
          <w:ilvl w:val="0"/>
          <w:numId w:val="7"/>
        </w:numPr>
        <w:tabs>
          <w:tab w:val="left" w:pos="1439"/>
          <w:tab w:val="left" w:pos="1440"/>
        </w:tabs>
        <w:spacing w:line="275" w:lineRule="exact"/>
        <w:rPr>
          <w:sz w:val="24"/>
        </w:rPr>
      </w:pPr>
      <w:r>
        <w:rPr>
          <w:sz w:val="24"/>
        </w:rPr>
        <w:t>Meaning and importance of Cost of</w:t>
      </w:r>
      <w:r>
        <w:rPr>
          <w:spacing w:val="-2"/>
          <w:sz w:val="24"/>
        </w:rPr>
        <w:t xml:space="preserve"> </w:t>
      </w:r>
      <w:r>
        <w:rPr>
          <w:sz w:val="24"/>
        </w:rPr>
        <w:t>Capital</w:t>
      </w:r>
    </w:p>
    <w:p w:rsidR="00906F98" w:rsidRDefault="00906F98" w:rsidP="00906F98">
      <w:pPr>
        <w:pStyle w:val="ListParagraph"/>
        <w:numPr>
          <w:ilvl w:val="0"/>
          <w:numId w:val="7"/>
        </w:numPr>
        <w:tabs>
          <w:tab w:val="left" w:pos="1439"/>
          <w:tab w:val="left" w:pos="1440"/>
        </w:tabs>
        <w:rPr>
          <w:sz w:val="24"/>
        </w:rPr>
      </w:pPr>
      <w:r>
        <w:rPr>
          <w:sz w:val="24"/>
        </w:rPr>
        <w:t>Explicit and Implicit</w:t>
      </w:r>
      <w:r>
        <w:rPr>
          <w:spacing w:val="2"/>
          <w:sz w:val="24"/>
        </w:rPr>
        <w:t xml:space="preserve"> </w:t>
      </w:r>
      <w:r>
        <w:rPr>
          <w:sz w:val="24"/>
        </w:rPr>
        <w:t>Costs</w:t>
      </w:r>
    </w:p>
    <w:p w:rsidR="00906F98" w:rsidRDefault="00906F98" w:rsidP="00906F98">
      <w:pPr>
        <w:pStyle w:val="ListParagraph"/>
        <w:numPr>
          <w:ilvl w:val="0"/>
          <w:numId w:val="7"/>
        </w:numPr>
        <w:tabs>
          <w:tab w:val="left" w:pos="1439"/>
          <w:tab w:val="left" w:pos="1440"/>
        </w:tabs>
        <w:rPr>
          <w:sz w:val="24"/>
        </w:rPr>
      </w:pPr>
      <w:r>
        <w:rPr>
          <w:sz w:val="24"/>
        </w:rPr>
        <w:t>Measurement of Specific</w:t>
      </w:r>
      <w:r>
        <w:rPr>
          <w:spacing w:val="-3"/>
          <w:sz w:val="24"/>
        </w:rPr>
        <w:t xml:space="preserve"> </w:t>
      </w:r>
      <w:r>
        <w:rPr>
          <w:sz w:val="24"/>
        </w:rPr>
        <w:t>Costs</w:t>
      </w:r>
    </w:p>
    <w:p w:rsidR="00906F98" w:rsidRDefault="00906F98" w:rsidP="00906F98">
      <w:pPr>
        <w:pStyle w:val="ListParagraph"/>
        <w:numPr>
          <w:ilvl w:val="0"/>
          <w:numId w:val="7"/>
        </w:numPr>
        <w:tabs>
          <w:tab w:val="left" w:pos="1439"/>
          <w:tab w:val="left" w:pos="1440"/>
        </w:tabs>
        <w:ind w:right="480"/>
        <w:rPr>
          <w:sz w:val="24"/>
        </w:rPr>
      </w:pPr>
      <w:r>
        <w:rPr>
          <w:sz w:val="24"/>
        </w:rPr>
        <w:t>Weighted Average and Marginal Cost of Capital (including sums using market and</w:t>
      </w:r>
      <w:r>
        <w:rPr>
          <w:spacing w:val="-32"/>
          <w:sz w:val="24"/>
        </w:rPr>
        <w:t xml:space="preserve"> </w:t>
      </w:r>
      <w:r>
        <w:rPr>
          <w:sz w:val="24"/>
        </w:rPr>
        <w:t>book value</w:t>
      </w:r>
      <w:r>
        <w:rPr>
          <w:spacing w:val="-2"/>
          <w:sz w:val="24"/>
        </w:rPr>
        <w:t xml:space="preserve"> </w:t>
      </w:r>
      <w:r>
        <w:rPr>
          <w:sz w:val="24"/>
        </w:rPr>
        <w:t>weights)</w:t>
      </w:r>
    </w:p>
    <w:p w:rsidR="00906F98" w:rsidRDefault="00906F98" w:rsidP="00906F98">
      <w:pPr>
        <w:pStyle w:val="ListParagraph"/>
        <w:numPr>
          <w:ilvl w:val="0"/>
          <w:numId w:val="7"/>
        </w:numPr>
        <w:tabs>
          <w:tab w:val="left" w:pos="1439"/>
          <w:tab w:val="left" w:pos="1440"/>
        </w:tabs>
        <w:rPr>
          <w:sz w:val="24"/>
        </w:rPr>
      </w:pPr>
      <w:r>
        <w:rPr>
          <w:sz w:val="24"/>
        </w:rPr>
        <w:t>Capital Asset Pricing Model (excluding</w:t>
      </w:r>
      <w:r>
        <w:rPr>
          <w:spacing w:val="-7"/>
          <w:sz w:val="24"/>
        </w:rPr>
        <w:t xml:space="preserve"> </w:t>
      </w:r>
      <w:r>
        <w:rPr>
          <w:sz w:val="24"/>
        </w:rPr>
        <w:t>sums)</w:t>
      </w:r>
    </w:p>
    <w:p w:rsidR="00906F98" w:rsidRDefault="00906F98" w:rsidP="00906F98">
      <w:pPr>
        <w:pStyle w:val="BodyText"/>
        <w:spacing w:before="2"/>
      </w:pPr>
    </w:p>
    <w:p w:rsidR="00906F98" w:rsidRDefault="00906F98" w:rsidP="00906F98">
      <w:pPr>
        <w:spacing w:line="275" w:lineRule="exact"/>
        <w:ind w:left="720"/>
        <w:rPr>
          <w:b/>
          <w:sz w:val="24"/>
        </w:rPr>
      </w:pPr>
      <w:r>
        <w:rPr>
          <w:b/>
          <w:sz w:val="24"/>
          <w:u w:val="thick"/>
        </w:rPr>
        <w:t>Unit 2: Valuation of Securities</w:t>
      </w:r>
    </w:p>
    <w:p w:rsidR="00906F98" w:rsidRDefault="00906F98" w:rsidP="00906F98">
      <w:pPr>
        <w:pStyle w:val="ListParagraph"/>
        <w:numPr>
          <w:ilvl w:val="0"/>
          <w:numId w:val="7"/>
        </w:numPr>
        <w:tabs>
          <w:tab w:val="left" w:pos="1439"/>
          <w:tab w:val="left" w:pos="1440"/>
        </w:tabs>
        <w:spacing w:line="275" w:lineRule="exact"/>
        <w:rPr>
          <w:sz w:val="24"/>
        </w:rPr>
      </w:pPr>
      <w:r>
        <w:rPr>
          <w:sz w:val="24"/>
        </w:rPr>
        <w:t>Valuation of</w:t>
      </w:r>
      <w:r>
        <w:rPr>
          <w:spacing w:val="-3"/>
          <w:sz w:val="24"/>
        </w:rPr>
        <w:t xml:space="preserve"> </w:t>
      </w:r>
      <w:r>
        <w:rPr>
          <w:sz w:val="24"/>
        </w:rPr>
        <w:t>bonds/debentures</w:t>
      </w:r>
    </w:p>
    <w:p w:rsidR="00906F98" w:rsidRDefault="00906F98" w:rsidP="00906F98">
      <w:pPr>
        <w:pStyle w:val="ListParagraph"/>
        <w:numPr>
          <w:ilvl w:val="0"/>
          <w:numId w:val="7"/>
        </w:numPr>
        <w:tabs>
          <w:tab w:val="left" w:pos="1439"/>
          <w:tab w:val="left" w:pos="1440"/>
        </w:tabs>
        <w:rPr>
          <w:sz w:val="24"/>
        </w:rPr>
      </w:pPr>
      <w:r>
        <w:rPr>
          <w:sz w:val="24"/>
        </w:rPr>
        <w:t>Yield to Maturity (YTM) Short-cut Method (as per Khan and</w:t>
      </w:r>
      <w:r>
        <w:rPr>
          <w:spacing w:val="-14"/>
          <w:sz w:val="24"/>
        </w:rPr>
        <w:t xml:space="preserve"> </w:t>
      </w:r>
      <w:r>
        <w:rPr>
          <w:sz w:val="24"/>
        </w:rPr>
        <w:t>Jain)</w:t>
      </w:r>
    </w:p>
    <w:p w:rsidR="00906F98" w:rsidRDefault="00906F98" w:rsidP="00906F98">
      <w:pPr>
        <w:pStyle w:val="ListParagraph"/>
        <w:numPr>
          <w:ilvl w:val="0"/>
          <w:numId w:val="7"/>
        </w:numPr>
        <w:tabs>
          <w:tab w:val="left" w:pos="1439"/>
          <w:tab w:val="left" w:pos="1440"/>
        </w:tabs>
        <w:rPr>
          <w:sz w:val="24"/>
        </w:rPr>
      </w:pPr>
      <w:r>
        <w:rPr>
          <w:sz w:val="24"/>
        </w:rPr>
        <w:t>Valuation of Preference</w:t>
      </w:r>
      <w:r>
        <w:rPr>
          <w:spacing w:val="-3"/>
          <w:sz w:val="24"/>
        </w:rPr>
        <w:t xml:space="preserve"> </w:t>
      </w:r>
      <w:r>
        <w:rPr>
          <w:sz w:val="24"/>
        </w:rPr>
        <w:t>Shares</w:t>
      </w:r>
    </w:p>
    <w:p w:rsidR="00906F98" w:rsidRDefault="00906F98" w:rsidP="00906F98">
      <w:pPr>
        <w:pStyle w:val="ListParagraph"/>
        <w:numPr>
          <w:ilvl w:val="0"/>
          <w:numId w:val="7"/>
        </w:numPr>
        <w:tabs>
          <w:tab w:val="left" w:pos="1439"/>
          <w:tab w:val="left" w:pos="1440"/>
        </w:tabs>
        <w:rPr>
          <w:sz w:val="24"/>
        </w:rPr>
      </w:pPr>
      <w:r>
        <w:rPr>
          <w:sz w:val="24"/>
        </w:rPr>
        <w:t>Valuation of Equity Shares: no growth, constant growth and multi-stage growth</w:t>
      </w:r>
      <w:r>
        <w:rPr>
          <w:spacing w:val="-15"/>
          <w:sz w:val="24"/>
        </w:rPr>
        <w:t xml:space="preserve"> </w:t>
      </w:r>
      <w:r>
        <w:rPr>
          <w:sz w:val="24"/>
        </w:rPr>
        <w:t>models</w:t>
      </w:r>
    </w:p>
    <w:p w:rsidR="00906F98" w:rsidRDefault="00906F98" w:rsidP="00906F98">
      <w:pPr>
        <w:rPr>
          <w:sz w:val="24"/>
        </w:rPr>
        <w:sectPr w:rsidR="00906F98">
          <w:pgSz w:w="12240" w:h="15840"/>
          <w:pgMar w:top="1020" w:right="720" w:bottom="1520" w:left="1080" w:header="729" w:footer="1280" w:gutter="0"/>
          <w:cols w:space="720"/>
        </w:sectPr>
      </w:pPr>
    </w:p>
    <w:p w:rsidR="00906F98" w:rsidRDefault="00906F98" w:rsidP="00906F98">
      <w:pPr>
        <w:pStyle w:val="BodyText"/>
        <w:rPr>
          <w:sz w:val="20"/>
        </w:rPr>
      </w:pPr>
    </w:p>
    <w:p w:rsidR="00906F98" w:rsidRDefault="00906F98" w:rsidP="00906F98">
      <w:pPr>
        <w:pStyle w:val="BodyText"/>
        <w:spacing w:before="2"/>
        <w:rPr>
          <w:sz w:val="23"/>
        </w:rPr>
      </w:pPr>
    </w:p>
    <w:p w:rsidR="00906F98" w:rsidRDefault="00906F98" w:rsidP="00906F98">
      <w:pPr>
        <w:spacing w:line="275" w:lineRule="exact"/>
        <w:ind w:left="720"/>
        <w:rPr>
          <w:b/>
          <w:sz w:val="24"/>
        </w:rPr>
      </w:pPr>
      <w:r>
        <w:rPr>
          <w:b/>
          <w:sz w:val="24"/>
          <w:u w:val="thick"/>
        </w:rPr>
        <w:t>Unit 3: Risk Management and Derivatives</w:t>
      </w:r>
    </w:p>
    <w:p w:rsidR="00906F98" w:rsidRDefault="00906F98" w:rsidP="00906F98">
      <w:pPr>
        <w:pStyle w:val="ListParagraph"/>
        <w:numPr>
          <w:ilvl w:val="0"/>
          <w:numId w:val="7"/>
        </w:numPr>
        <w:tabs>
          <w:tab w:val="left" w:pos="1439"/>
          <w:tab w:val="left" w:pos="1440"/>
        </w:tabs>
        <w:spacing w:line="275" w:lineRule="exact"/>
        <w:rPr>
          <w:sz w:val="24"/>
        </w:rPr>
      </w:pPr>
      <w:r>
        <w:rPr>
          <w:sz w:val="24"/>
        </w:rPr>
        <w:t>Concept of Risk and</w:t>
      </w:r>
      <w:r>
        <w:rPr>
          <w:spacing w:val="-2"/>
          <w:sz w:val="24"/>
        </w:rPr>
        <w:t xml:space="preserve"> </w:t>
      </w:r>
      <w:r>
        <w:rPr>
          <w:sz w:val="24"/>
        </w:rPr>
        <w:t>Uncertainty</w:t>
      </w:r>
    </w:p>
    <w:p w:rsidR="00906F98" w:rsidRDefault="00906F98" w:rsidP="00906F98">
      <w:pPr>
        <w:pStyle w:val="ListParagraph"/>
        <w:numPr>
          <w:ilvl w:val="0"/>
          <w:numId w:val="7"/>
        </w:numPr>
        <w:tabs>
          <w:tab w:val="left" w:pos="1439"/>
          <w:tab w:val="left" w:pos="1440"/>
        </w:tabs>
        <w:rPr>
          <w:sz w:val="24"/>
        </w:rPr>
      </w:pPr>
      <w:r>
        <w:rPr>
          <w:sz w:val="24"/>
        </w:rPr>
        <w:t>Meaning and Characteristics of</w:t>
      </w:r>
      <w:r>
        <w:rPr>
          <w:spacing w:val="-1"/>
          <w:sz w:val="24"/>
        </w:rPr>
        <w:t xml:space="preserve"> </w:t>
      </w:r>
      <w:r>
        <w:rPr>
          <w:sz w:val="24"/>
        </w:rPr>
        <w:t>Derivatives</w:t>
      </w:r>
    </w:p>
    <w:p w:rsidR="00906F98" w:rsidRDefault="00906F98" w:rsidP="00906F98">
      <w:pPr>
        <w:pStyle w:val="ListParagraph"/>
        <w:numPr>
          <w:ilvl w:val="0"/>
          <w:numId w:val="7"/>
        </w:numPr>
        <w:tabs>
          <w:tab w:val="left" w:pos="1439"/>
          <w:tab w:val="left" w:pos="1440"/>
        </w:tabs>
        <w:ind w:hanging="361"/>
        <w:rPr>
          <w:sz w:val="24"/>
        </w:rPr>
      </w:pPr>
      <w:r>
        <w:rPr>
          <w:sz w:val="24"/>
        </w:rPr>
        <w:t>Meaning of:</w:t>
      </w:r>
    </w:p>
    <w:p w:rsidR="00906F98" w:rsidRDefault="00906F98" w:rsidP="00906F98">
      <w:pPr>
        <w:pStyle w:val="ListParagraph"/>
        <w:numPr>
          <w:ilvl w:val="1"/>
          <w:numId w:val="8"/>
        </w:numPr>
        <w:tabs>
          <w:tab w:val="left" w:pos="2160"/>
        </w:tabs>
        <w:ind w:hanging="361"/>
        <w:rPr>
          <w:sz w:val="24"/>
        </w:rPr>
      </w:pPr>
      <w:r>
        <w:rPr>
          <w:sz w:val="24"/>
        </w:rPr>
        <w:t>Spot</w:t>
      </w:r>
    </w:p>
    <w:p w:rsidR="00906F98" w:rsidRDefault="00906F98" w:rsidP="00906F98">
      <w:pPr>
        <w:pStyle w:val="ListParagraph"/>
        <w:numPr>
          <w:ilvl w:val="1"/>
          <w:numId w:val="8"/>
        </w:numPr>
        <w:tabs>
          <w:tab w:val="left" w:pos="2160"/>
        </w:tabs>
        <w:ind w:hanging="361"/>
        <w:rPr>
          <w:sz w:val="24"/>
        </w:rPr>
      </w:pPr>
      <w:r>
        <w:rPr>
          <w:sz w:val="24"/>
        </w:rPr>
        <w:t>Forward</w:t>
      </w:r>
      <w:r>
        <w:rPr>
          <w:spacing w:val="-2"/>
          <w:sz w:val="24"/>
        </w:rPr>
        <w:t xml:space="preserve"> </w:t>
      </w:r>
      <w:r>
        <w:rPr>
          <w:sz w:val="24"/>
        </w:rPr>
        <w:t>Contracts</w:t>
      </w:r>
    </w:p>
    <w:p w:rsidR="00906F98" w:rsidRDefault="00906F98" w:rsidP="00906F98">
      <w:pPr>
        <w:pStyle w:val="ListParagraph"/>
        <w:numPr>
          <w:ilvl w:val="1"/>
          <w:numId w:val="8"/>
        </w:numPr>
        <w:tabs>
          <w:tab w:val="left" w:pos="2160"/>
        </w:tabs>
        <w:ind w:hanging="361"/>
        <w:rPr>
          <w:sz w:val="24"/>
        </w:rPr>
      </w:pPr>
      <w:r>
        <w:rPr>
          <w:sz w:val="24"/>
        </w:rPr>
        <w:t>Future</w:t>
      </w:r>
      <w:r>
        <w:rPr>
          <w:spacing w:val="-2"/>
          <w:sz w:val="24"/>
        </w:rPr>
        <w:t xml:space="preserve"> </w:t>
      </w:r>
      <w:r>
        <w:rPr>
          <w:sz w:val="24"/>
        </w:rPr>
        <w:t>Contracts</w:t>
      </w:r>
    </w:p>
    <w:p w:rsidR="00906F98" w:rsidRDefault="00906F98" w:rsidP="00906F98">
      <w:pPr>
        <w:pStyle w:val="ListParagraph"/>
        <w:numPr>
          <w:ilvl w:val="1"/>
          <w:numId w:val="8"/>
        </w:numPr>
        <w:tabs>
          <w:tab w:val="left" w:pos="2160"/>
        </w:tabs>
        <w:ind w:hanging="361"/>
        <w:rPr>
          <w:sz w:val="24"/>
        </w:rPr>
      </w:pPr>
      <w:r>
        <w:rPr>
          <w:sz w:val="24"/>
        </w:rPr>
        <w:t>Options: Call and Put</w:t>
      </w:r>
    </w:p>
    <w:p w:rsidR="00906F98" w:rsidRDefault="00906F98" w:rsidP="00906F98">
      <w:pPr>
        <w:pStyle w:val="ListParagraph"/>
        <w:numPr>
          <w:ilvl w:val="0"/>
          <w:numId w:val="7"/>
        </w:numPr>
        <w:tabs>
          <w:tab w:val="left" w:pos="1439"/>
          <w:tab w:val="left" w:pos="1440"/>
        </w:tabs>
        <w:ind w:hanging="361"/>
        <w:rPr>
          <w:sz w:val="24"/>
        </w:rPr>
      </w:pPr>
      <w:r>
        <w:rPr>
          <w:sz w:val="24"/>
        </w:rPr>
        <w:t>Difference between Forwards and</w:t>
      </w:r>
      <w:r>
        <w:rPr>
          <w:spacing w:val="-6"/>
          <w:sz w:val="24"/>
        </w:rPr>
        <w:t xml:space="preserve"> </w:t>
      </w:r>
      <w:r>
        <w:rPr>
          <w:sz w:val="24"/>
        </w:rPr>
        <w:t>Futures</w:t>
      </w:r>
    </w:p>
    <w:p w:rsidR="00906F98" w:rsidRDefault="00906F98" w:rsidP="00906F98">
      <w:pPr>
        <w:pStyle w:val="ListParagraph"/>
        <w:numPr>
          <w:ilvl w:val="0"/>
          <w:numId w:val="7"/>
        </w:numPr>
        <w:tabs>
          <w:tab w:val="left" w:pos="1439"/>
          <w:tab w:val="left" w:pos="1440"/>
        </w:tabs>
        <w:ind w:hanging="361"/>
        <w:rPr>
          <w:sz w:val="24"/>
        </w:rPr>
      </w:pPr>
      <w:r>
        <w:rPr>
          <w:sz w:val="24"/>
        </w:rPr>
        <w:t>Difference between Futures and</w:t>
      </w:r>
      <w:r>
        <w:rPr>
          <w:spacing w:val="-6"/>
          <w:sz w:val="24"/>
        </w:rPr>
        <w:t xml:space="preserve"> </w:t>
      </w:r>
      <w:r>
        <w:rPr>
          <w:sz w:val="24"/>
        </w:rPr>
        <w:t>Options</w:t>
      </w:r>
    </w:p>
    <w:p w:rsidR="00906F98" w:rsidRDefault="00906F98" w:rsidP="00906F98">
      <w:pPr>
        <w:pStyle w:val="ListParagraph"/>
        <w:numPr>
          <w:ilvl w:val="0"/>
          <w:numId w:val="7"/>
        </w:numPr>
        <w:tabs>
          <w:tab w:val="left" w:pos="1439"/>
          <w:tab w:val="left" w:pos="1440"/>
        </w:tabs>
        <w:ind w:hanging="361"/>
        <w:rPr>
          <w:sz w:val="24"/>
        </w:rPr>
      </w:pPr>
      <w:r>
        <w:rPr>
          <w:sz w:val="24"/>
        </w:rPr>
        <w:t>Risk Evaluation Approaches in Capital</w:t>
      </w:r>
      <w:r>
        <w:rPr>
          <w:spacing w:val="-5"/>
          <w:sz w:val="24"/>
        </w:rPr>
        <w:t xml:space="preserve"> </w:t>
      </w:r>
      <w:r>
        <w:rPr>
          <w:sz w:val="24"/>
        </w:rPr>
        <w:t>Budgeting</w:t>
      </w:r>
    </w:p>
    <w:p w:rsidR="00906F98" w:rsidRDefault="00906F98" w:rsidP="00906F98">
      <w:pPr>
        <w:pStyle w:val="ListParagraph"/>
        <w:numPr>
          <w:ilvl w:val="0"/>
          <w:numId w:val="6"/>
        </w:numPr>
        <w:tabs>
          <w:tab w:val="left" w:pos="2160"/>
        </w:tabs>
        <w:ind w:hanging="361"/>
        <w:rPr>
          <w:sz w:val="24"/>
        </w:rPr>
      </w:pPr>
      <w:r>
        <w:rPr>
          <w:sz w:val="24"/>
        </w:rPr>
        <w:t>Risk Adjusted Discount</w:t>
      </w:r>
      <w:r>
        <w:rPr>
          <w:spacing w:val="-1"/>
          <w:sz w:val="24"/>
        </w:rPr>
        <w:t xml:space="preserve"> </w:t>
      </w:r>
      <w:r>
        <w:rPr>
          <w:sz w:val="24"/>
        </w:rPr>
        <w:t>Rate</w:t>
      </w:r>
    </w:p>
    <w:p w:rsidR="00906F98" w:rsidRDefault="00906F98" w:rsidP="00906F98">
      <w:pPr>
        <w:pStyle w:val="ListParagraph"/>
        <w:numPr>
          <w:ilvl w:val="0"/>
          <w:numId w:val="6"/>
        </w:numPr>
        <w:tabs>
          <w:tab w:val="left" w:pos="2160"/>
        </w:tabs>
        <w:ind w:hanging="361"/>
        <w:rPr>
          <w:sz w:val="24"/>
        </w:rPr>
      </w:pPr>
      <w:r>
        <w:rPr>
          <w:sz w:val="24"/>
        </w:rPr>
        <w:t>Certainty Equivalent</w:t>
      </w:r>
      <w:r>
        <w:rPr>
          <w:spacing w:val="1"/>
          <w:sz w:val="24"/>
        </w:rPr>
        <w:t xml:space="preserve"> </w:t>
      </w:r>
      <w:r>
        <w:rPr>
          <w:sz w:val="24"/>
        </w:rPr>
        <w:t>Approach</w:t>
      </w:r>
    </w:p>
    <w:p w:rsidR="00906F98" w:rsidRDefault="00906F98" w:rsidP="00906F98">
      <w:pPr>
        <w:pStyle w:val="ListParagraph"/>
        <w:numPr>
          <w:ilvl w:val="0"/>
          <w:numId w:val="6"/>
        </w:numPr>
        <w:tabs>
          <w:tab w:val="left" w:pos="2160"/>
        </w:tabs>
        <w:ind w:hanging="361"/>
        <w:rPr>
          <w:sz w:val="24"/>
        </w:rPr>
      </w:pPr>
      <w:r>
        <w:rPr>
          <w:sz w:val="24"/>
        </w:rPr>
        <w:t>Decision</w:t>
      </w:r>
      <w:r>
        <w:rPr>
          <w:spacing w:val="-1"/>
          <w:sz w:val="24"/>
        </w:rPr>
        <w:t xml:space="preserve"> </w:t>
      </w:r>
      <w:r>
        <w:rPr>
          <w:sz w:val="24"/>
        </w:rPr>
        <w:t>Tree</w:t>
      </w:r>
    </w:p>
    <w:p w:rsidR="00906F98" w:rsidRDefault="00906F98" w:rsidP="00906F98">
      <w:pPr>
        <w:pStyle w:val="BodyText"/>
        <w:spacing w:before="1"/>
      </w:pPr>
    </w:p>
    <w:p w:rsidR="00906F98" w:rsidRDefault="00906F98" w:rsidP="00906F98">
      <w:pPr>
        <w:spacing w:line="275" w:lineRule="exact"/>
        <w:ind w:left="719"/>
        <w:rPr>
          <w:b/>
          <w:sz w:val="24"/>
        </w:rPr>
      </w:pPr>
      <w:r>
        <w:rPr>
          <w:b/>
          <w:sz w:val="24"/>
          <w:u w:val="thick"/>
        </w:rPr>
        <w:t>Unit 4: Dividend Theory</w:t>
      </w:r>
    </w:p>
    <w:p w:rsidR="00906F98" w:rsidRDefault="00906F98" w:rsidP="00906F98">
      <w:pPr>
        <w:pStyle w:val="ListParagraph"/>
        <w:numPr>
          <w:ilvl w:val="0"/>
          <w:numId w:val="7"/>
        </w:numPr>
        <w:tabs>
          <w:tab w:val="left" w:pos="1439"/>
          <w:tab w:val="left" w:pos="1440"/>
        </w:tabs>
        <w:spacing w:line="275" w:lineRule="exact"/>
        <w:rPr>
          <w:sz w:val="24"/>
        </w:rPr>
      </w:pPr>
      <w:r>
        <w:rPr>
          <w:sz w:val="24"/>
        </w:rPr>
        <w:t>Meaning of Dividend</w:t>
      </w:r>
    </w:p>
    <w:p w:rsidR="00906F98" w:rsidRDefault="00906F98" w:rsidP="00906F98">
      <w:pPr>
        <w:pStyle w:val="ListParagraph"/>
        <w:numPr>
          <w:ilvl w:val="0"/>
          <w:numId w:val="7"/>
        </w:numPr>
        <w:tabs>
          <w:tab w:val="left" w:pos="1439"/>
          <w:tab w:val="left" w:pos="1440"/>
        </w:tabs>
        <w:rPr>
          <w:sz w:val="24"/>
        </w:rPr>
      </w:pPr>
      <w:r>
        <w:rPr>
          <w:sz w:val="24"/>
        </w:rPr>
        <w:t>Types of Dividend</w:t>
      </w:r>
      <w:r>
        <w:rPr>
          <w:spacing w:val="-1"/>
          <w:sz w:val="24"/>
        </w:rPr>
        <w:t xml:space="preserve"> </w:t>
      </w:r>
      <w:r>
        <w:rPr>
          <w:sz w:val="24"/>
        </w:rPr>
        <w:t>Policy</w:t>
      </w:r>
    </w:p>
    <w:p w:rsidR="00906F98" w:rsidRDefault="00906F98" w:rsidP="00906F98">
      <w:pPr>
        <w:pStyle w:val="ListParagraph"/>
        <w:numPr>
          <w:ilvl w:val="0"/>
          <w:numId w:val="7"/>
        </w:numPr>
        <w:tabs>
          <w:tab w:val="left" w:pos="1439"/>
          <w:tab w:val="left" w:pos="1440"/>
        </w:tabs>
        <w:rPr>
          <w:sz w:val="24"/>
        </w:rPr>
      </w:pPr>
      <w:r>
        <w:rPr>
          <w:sz w:val="24"/>
        </w:rPr>
        <w:t>Determinants of Dividend</w:t>
      </w:r>
      <w:r>
        <w:rPr>
          <w:spacing w:val="-1"/>
          <w:sz w:val="24"/>
        </w:rPr>
        <w:t xml:space="preserve"> </w:t>
      </w:r>
      <w:r>
        <w:rPr>
          <w:sz w:val="24"/>
        </w:rPr>
        <w:t>Policy</w:t>
      </w:r>
    </w:p>
    <w:p w:rsidR="00906F98" w:rsidRDefault="00906F98" w:rsidP="00906F98">
      <w:pPr>
        <w:pStyle w:val="ListParagraph"/>
        <w:numPr>
          <w:ilvl w:val="0"/>
          <w:numId w:val="7"/>
        </w:numPr>
        <w:tabs>
          <w:tab w:val="left" w:pos="1439"/>
          <w:tab w:val="left" w:pos="1440"/>
        </w:tabs>
        <w:rPr>
          <w:sz w:val="24"/>
        </w:rPr>
      </w:pPr>
      <w:r>
        <w:rPr>
          <w:sz w:val="24"/>
        </w:rPr>
        <w:t>Dividend Theories:</w:t>
      </w:r>
    </w:p>
    <w:p w:rsidR="00906F98" w:rsidRDefault="00906F98" w:rsidP="00906F98">
      <w:pPr>
        <w:pStyle w:val="ListParagraph"/>
        <w:numPr>
          <w:ilvl w:val="0"/>
          <w:numId w:val="5"/>
        </w:numPr>
        <w:tabs>
          <w:tab w:val="left" w:pos="2160"/>
        </w:tabs>
        <w:spacing w:before="1"/>
        <w:rPr>
          <w:sz w:val="24"/>
        </w:rPr>
      </w:pPr>
      <w:r>
        <w:rPr>
          <w:sz w:val="24"/>
        </w:rPr>
        <w:t>Walter</w:t>
      </w:r>
      <w:r>
        <w:rPr>
          <w:spacing w:val="-1"/>
          <w:sz w:val="24"/>
        </w:rPr>
        <w:t xml:space="preserve"> </w:t>
      </w:r>
      <w:r>
        <w:rPr>
          <w:sz w:val="24"/>
        </w:rPr>
        <w:t>Model</w:t>
      </w:r>
    </w:p>
    <w:p w:rsidR="00906F98" w:rsidRDefault="00906F98" w:rsidP="00906F98">
      <w:pPr>
        <w:pStyle w:val="ListParagraph"/>
        <w:numPr>
          <w:ilvl w:val="0"/>
          <w:numId w:val="5"/>
        </w:numPr>
        <w:tabs>
          <w:tab w:val="left" w:pos="2160"/>
        </w:tabs>
        <w:rPr>
          <w:sz w:val="24"/>
        </w:rPr>
      </w:pPr>
      <w:r>
        <w:rPr>
          <w:sz w:val="24"/>
        </w:rPr>
        <w:t>Gordon Model</w:t>
      </w:r>
    </w:p>
    <w:p w:rsidR="00906F98" w:rsidRDefault="00906F98" w:rsidP="00906F98">
      <w:pPr>
        <w:pStyle w:val="ListParagraph"/>
        <w:numPr>
          <w:ilvl w:val="0"/>
          <w:numId w:val="5"/>
        </w:numPr>
        <w:tabs>
          <w:tab w:val="left" w:pos="2160"/>
        </w:tabs>
        <w:rPr>
          <w:sz w:val="24"/>
        </w:rPr>
      </w:pPr>
      <w:r>
        <w:rPr>
          <w:sz w:val="24"/>
        </w:rPr>
        <w:t>Modigliani-Miller (MM) Model</w:t>
      </w:r>
    </w:p>
    <w:p w:rsidR="00906F98" w:rsidRDefault="00906F98" w:rsidP="00906F98">
      <w:pPr>
        <w:pStyle w:val="BodyText"/>
        <w:spacing w:before="1"/>
      </w:pPr>
    </w:p>
    <w:p w:rsidR="00906F98" w:rsidRDefault="00906F98" w:rsidP="00906F98">
      <w:pPr>
        <w:pStyle w:val="Heading2"/>
        <w:spacing w:line="275" w:lineRule="exact"/>
      </w:pPr>
      <w:r>
        <w:t>Topics for Assignment</w:t>
      </w:r>
    </w:p>
    <w:p w:rsidR="00906F98" w:rsidRDefault="00906F98" w:rsidP="00906F98">
      <w:pPr>
        <w:pStyle w:val="ListParagraph"/>
        <w:numPr>
          <w:ilvl w:val="0"/>
          <w:numId w:val="4"/>
        </w:numPr>
        <w:tabs>
          <w:tab w:val="left" w:pos="1440"/>
        </w:tabs>
        <w:spacing w:line="275" w:lineRule="exact"/>
        <w:rPr>
          <w:sz w:val="24"/>
        </w:rPr>
      </w:pPr>
      <w:r>
        <w:rPr>
          <w:sz w:val="24"/>
        </w:rPr>
        <w:t>Practical Application of Cost of Capital</w:t>
      </w:r>
    </w:p>
    <w:p w:rsidR="00906F98" w:rsidRDefault="00906F98" w:rsidP="00906F98">
      <w:pPr>
        <w:pStyle w:val="ListParagraph"/>
        <w:numPr>
          <w:ilvl w:val="0"/>
          <w:numId w:val="4"/>
        </w:numPr>
        <w:tabs>
          <w:tab w:val="left" w:pos="1440"/>
        </w:tabs>
        <w:rPr>
          <w:sz w:val="24"/>
        </w:rPr>
      </w:pPr>
      <w:r>
        <w:rPr>
          <w:sz w:val="24"/>
        </w:rPr>
        <w:t>Concepts of Value</w:t>
      </w:r>
    </w:p>
    <w:p w:rsidR="00906F98" w:rsidRDefault="00906F98" w:rsidP="00906F98">
      <w:pPr>
        <w:pStyle w:val="ListParagraph"/>
        <w:numPr>
          <w:ilvl w:val="0"/>
          <w:numId w:val="4"/>
        </w:numPr>
        <w:tabs>
          <w:tab w:val="left" w:pos="1440"/>
        </w:tabs>
        <w:rPr>
          <w:sz w:val="24"/>
        </w:rPr>
      </w:pPr>
      <w:r>
        <w:rPr>
          <w:sz w:val="24"/>
        </w:rPr>
        <w:t>Important terms in Options</w:t>
      </w:r>
      <w:r>
        <w:rPr>
          <w:spacing w:val="-1"/>
          <w:sz w:val="24"/>
        </w:rPr>
        <w:t xml:space="preserve"> </w:t>
      </w:r>
      <w:r>
        <w:rPr>
          <w:sz w:val="24"/>
        </w:rPr>
        <w:t>Contract</w:t>
      </w:r>
    </w:p>
    <w:p w:rsidR="00906F98" w:rsidRDefault="00906F98" w:rsidP="00906F98">
      <w:pPr>
        <w:pStyle w:val="ListParagraph"/>
        <w:numPr>
          <w:ilvl w:val="0"/>
          <w:numId w:val="4"/>
        </w:numPr>
        <w:tabs>
          <w:tab w:val="left" w:pos="1440"/>
        </w:tabs>
        <w:rPr>
          <w:sz w:val="24"/>
        </w:rPr>
      </w:pPr>
      <w:r>
        <w:rPr>
          <w:sz w:val="24"/>
        </w:rPr>
        <w:t>Financial Engineering</w:t>
      </w:r>
    </w:p>
    <w:p w:rsidR="00906F98" w:rsidRDefault="00906F98" w:rsidP="00906F98">
      <w:pPr>
        <w:pStyle w:val="BodyText"/>
        <w:spacing w:before="1"/>
      </w:pPr>
    </w:p>
    <w:p w:rsidR="00906F98" w:rsidRDefault="00906F98" w:rsidP="00906F98">
      <w:pPr>
        <w:pStyle w:val="Heading2"/>
        <w:spacing w:line="275" w:lineRule="exact"/>
      </w:pPr>
      <w:r>
        <w:t>Topics for Seminar and Presentation</w:t>
      </w:r>
    </w:p>
    <w:p w:rsidR="00906F98" w:rsidRDefault="00906F98" w:rsidP="00906F98">
      <w:pPr>
        <w:pStyle w:val="ListParagraph"/>
        <w:numPr>
          <w:ilvl w:val="0"/>
          <w:numId w:val="3"/>
        </w:numPr>
        <w:tabs>
          <w:tab w:val="left" w:pos="1440"/>
        </w:tabs>
        <w:spacing w:line="275" w:lineRule="exact"/>
        <w:rPr>
          <w:sz w:val="24"/>
        </w:rPr>
      </w:pPr>
      <w:r>
        <w:rPr>
          <w:sz w:val="24"/>
        </w:rPr>
        <w:t>Shareholder Value</w:t>
      </w:r>
      <w:r>
        <w:rPr>
          <w:spacing w:val="-3"/>
          <w:sz w:val="24"/>
        </w:rPr>
        <w:t xml:space="preserve"> </w:t>
      </w:r>
      <w:r>
        <w:rPr>
          <w:sz w:val="24"/>
        </w:rPr>
        <w:t>Creation</w:t>
      </w:r>
    </w:p>
    <w:p w:rsidR="00906F98" w:rsidRDefault="00906F98" w:rsidP="00906F98">
      <w:pPr>
        <w:pStyle w:val="ListParagraph"/>
        <w:numPr>
          <w:ilvl w:val="0"/>
          <w:numId w:val="3"/>
        </w:numPr>
        <w:tabs>
          <w:tab w:val="left" w:pos="1440"/>
        </w:tabs>
        <w:rPr>
          <w:sz w:val="24"/>
        </w:rPr>
      </w:pPr>
      <w:r>
        <w:rPr>
          <w:sz w:val="24"/>
        </w:rPr>
        <w:t>A Study on trends in dividend policy in Indian</w:t>
      </w:r>
      <w:r>
        <w:rPr>
          <w:spacing w:val="-2"/>
          <w:sz w:val="24"/>
        </w:rPr>
        <w:t xml:space="preserve"> </w:t>
      </w:r>
      <w:r>
        <w:rPr>
          <w:sz w:val="24"/>
        </w:rPr>
        <w:t>Companies</w:t>
      </w:r>
    </w:p>
    <w:p w:rsidR="00906F98" w:rsidRDefault="00906F98" w:rsidP="00906F98">
      <w:pPr>
        <w:pStyle w:val="ListParagraph"/>
        <w:numPr>
          <w:ilvl w:val="0"/>
          <w:numId w:val="3"/>
        </w:numPr>
        <w:tabs>
          <w:tab w:val="left" w:pos="1440"/>
        </w:tabs>
        <w:rPr>
          <w:sz w:val="24"/>
        </w:rPr>
      </w:pPr>
      <w:r>
        <w:rPr>
          <w:sz w:val="24"/>
        </w:rPr>
        <w:t>Foreign Exchange markets and</w:t>
      </w:r>
      <w:r>
        <w:rPr>
          <w:spacing w:val="-1"/>
          <w:sz w:val="24"/>
        </w:rPr>
        <w:t xml:space="preserve"> </w:t>
      </w:r>
      <w:r>
        <w:rPr>
          <w:sz w:val="24"/>
        </w:rPr>
        <w:t>Dealings</w:t>
      </w:r>
    </w:p>
    <w:p w:rsidR="00906F98" w:rsidRDefault="00906F98" w:rsidP="00906F98">
      <w:pPr>
        <w:pStyle w:val="ListParagraph"/>
        <w:numPr>
          <w:ilvl w:val="0"/>
          <w:numId w:val="3"/>
        </w:numPr>
        <w:tabs>
          <w:tab w:val="left" w:pos="1440"/>
        </w:tabs>
        <w:rPr>
          <w:sz w:val="24"/>
        </w:rPr>
      </w:pPr>
      <w:r>
        <w:rPr>
          <w:sz w:val="24"/>
        </w:rPr>
        <w:t>Foreign Exchange Risk</w:t>
      </w:r>
      <w:r>
        <w:rPr>
          <w:spacing w:val="-2"/>
          <w:sz w:val="24"/>
        </w:rPr>
        <w:t xml:space="preserve"> </w:t>
      </w:r>
      <w:r>
        <w:rPr>
          <w:sz w:val="24"/>
        </w:rPr>
        <w:t>Management.</w:t>
      </w:r>
    </w:p>
    <w:p w:rsidR="00906F98" w:rsidRDefault="00906F98" w:rsidP="00906F98">
      <w:pPr>
        <w:pStyle w:val="BodyText"/>
        <w:spacing w:before="1"/>
      </w:pPr>
    </w:p>
    <w:p w:rsidR="00906F98" w:rsidRDefault="00906F98" w:rsidP="00906F98">
      <w:pPr>
        <w:spacing w:line="275" w:lineRule="exact"/>
        <w:ind w:left="720"/>
        <w:rPr>
          <w:b/>
          <w:sz w:val="24"/>
        </w:rPr>
      </w:pPr>
      <w:r>
        <w:rPr>
          <w:b/>
          <w:sz w:val="24"/>
          <w:u w:val="thick"/>
        </w:rPr>
        <w:t>Recommended Textbooks:</w:t>
      </w:r>
    </w:p>
    <w:p w:rsidR="00906F98" w:rsidRDefault="00906F98" w:rsidP="00906F98">
      <w:pPr>
        <w:pStyle w:val="ListParagraph"/>
        <w:numPr>
          <w:ilvl w:val="0"/>
          <w:numId w:val="2"/>
        </w:numPr>
        <w:tabs>
          <w:tab w:val="left" w:pos="1440"/>
        </w:tabs>
        <w:spacing w:line="275" w:lineRule="exact"/>
        <w:rPr>
          <w:sz w:val="24"/>
        </w:rPr>
      </w:pPr>
      <w:r>
        <w:rPr>
          <w:sz w:val="24"/>
        </w:rPr>
        <w:t>Financial Management by Khan &amp; Jain (5</w:t>
      </w:r>
      <w:r>
        <w:rPr>
          <w:sz w:val="24"/>
          <w:vertAlign w:val="superscript"/>
        </w:rPr>
        <w:t>th</w:t>
      </w:r>
      <w:r>
        <w:rPr>
          <w:sz w:val="24"/>
        </w:rPr>
        <w:t xml:space="preserve"> Edition), McGraw Hill – For Units 1, 2 &amp;</w:t>
      </w:r>
      <w:r>
        <w:rPr>
          <w:spacing w:val="-36"/>
          <w:sz w:val="24"/>
        </w:rPr>
        <w:t xml:space="preserve"> </w:t>
      </w:r>
      <w:r>
        <w:rPr>
          <w:sz w:val="24"/>
        </w:rPr>
        <w:t>3</w:t>
      </w:r>
    </w:p>
    <w:p w:rsidR="00906F98" w:rsidRDefault="00906F98" w:rsidP="00906F98">
      <w:pPr>
        <w:pStyle w:val="ListParagraph"/>
        <w:numPr>
          <w:ilvl w:val="0"/>
          <w:numId w:val="2"/>
        </w:numPr>
        <w:tabs>
          <w:tab w:val="left" w:pos="1440"/>
        </w:tabs>
        <w:ind w:left="1439" w:right="526"/>
        <w:rPr>
          <w:sz w:val="24"/>
        </w:rPr>
      </w:pPr>
      <w:r>
        <w:rPr>
          <w:sz w:val="24"/>
        </w:rPr>
        <w:t xml:space="preserve">Strategic Financial Management by Ravi M </w:t>
      </w:r>
      <w:proofErr w:type="spellStart"/>
      <w:r>
        <w:rPr>
          <w:sz w:val="24"/>
        </w:rPr>
        <w:t>Kishore</w:t>
      </w:r>
      <w:proofErr w:type="spellEnd"/>
      <w:r>
        <w:rPr>
          <w:sz w:val="24"/>
        </w:rPr>
        <w:t xml:space="preserve"> (2</w:t>
      </w:r>
      <w:r>
        <w:rPr>
          <w:sz w:val="24"/>
          <w:vertAlign w:val="superscript"/>
        </w:rPr>
        <w:t>nd</w:t>
      </w:r>
      <w:r>
        <w:rPr>
          <w:sz w:val="24"/>
        </w:rPr>
        <w:t xml:space="preserve"> Edition), </w:t>
      </w:r>
      <w:proofErr w:type="spellStart"/>
      <w:r>
        <w:rPr>
          <w:sz w:val="24"/>
        </w:rPr>
        <w:t>Taxmann</w:t>
      </w:r>
      <w:proofErr w:type="spellEnd"/>
      <w:r>
        <w:rPr>
          <w:sz w:val="24"/>
        </w:rPr>
        <w:t xml:space="preserve"> – For Units 3 &amp; 4</w:t>
      </w:r>
    </w:p>
    <w:p w:rsidR="00906F98" w:rsidRDefault="00906F98" w:rsidP="00906F98">
      <w:pPr>
        <w:pStyle w:val="BodyText"/>
        <w:spacing w:before="2"/>
      </w:pPr>
    </w:p>
    <w:p w:rsidR="00906F98" w:rsidRDefault="00906F98" w:rsidP="00906F98">
      <w:pPr>
        <w:spacing w:line="275" w:lineRule="exact"/>
        <w:ind w:left="719"/>
        <w:rPr>
          <w:b/>
          <w:sz w:val="24"/>
        </w:rPr>
      </w:pPr>
      <w:r>
        <w:rPr>
          <w:b/>
          <w:sz w:val="24"/>
          <w:u w:val="thick"/>
        </w:rPr>
        <w:t>Reference Books:</w:t>
      </w:r>
    </w:p>
    <w:p w:rsidR="00906F98" w:rsidRDefault="00906F98" w:rsidP="00906F98">
      <w:pPr>
        <w:pStyle w:val="ListParagraph"/>
        <w:numPr>
          <w:ilvl w:val="0"/>
          <w:numId w:val="1"/>
        </w:numPr>
        <w:tabs>
          <w:tab w:val="left" w:pos="1440"/>
        </w:tabs>
        <w:spacing w:line="275" w:lineRule="exact"/>
        <w:ind w:hanging="361"/>
        <w:rPr>
          <w:sz w:val="24"/>
        </w:rPr>
      </w:pPr>
      <w:r>
        <w:rPr>
          <w:sz w:val="24"/>
        </w:rPr>
        <w:t xml:space="preserve">Financial Management by </w:t>
      </w:r>
      <w:proofErr w:type="spellStart"/>
      <w:r>
        <w:rPr>
          <w:sz w:val="24"/>
        </w:rPr>
        <w:t>Prasanna</w:t>
      </w:r>
      <w:proofErr w:type="spellEnd"/>
      <w:r>
        <w:rPr>
          <w:sz w:val="24"/>
        </w:rPr>
        <w:t xml:space="preserve"> Chandra (7</w:t>
      </w:r>
      <w:r>
        <w:rPr>
          <w:sz w:val="24"/>
          <w:vertAlign w:val="superscript"/>
        </w:rPr>
        <w:t>th</w:t>
      </w:r>
      <w:r>
        <w:rPr>
          <w:sz w:val="24"/>
        </w:rPr>
        <w:t xml:space="preserve"> Edition), Tata McGraw</w:t>
      </w:r>
      <w:r>
        <w:rPr>
          <w:spacing w:val="-11"/>
          <w:sz w:val="24"/>
        </w:rPr>
        <w:t xml:space="preserve"> </w:t>
      </w:r>
      <w:r>
        <w:rPr>
          <w:sz w:val="24"/>
        </w:rPr>
        <w:t>Hill</w:t>
      </w:r>
    </w:p>
    <w:p w:rsidR="00906F98" w:rsidRDefault="00906F98" w:rsidP="00906F98">
      <w:pPr>
        <w:pStyle w:val="ListParagraph"/>
        <w:numPr>
          <w:ilvl w:val="0"/>
          <w:numId w:val="1"/>
        </w:numPr>
        <w:tabs>
          <w:tab w:val="left" w:pos="1440"/>
        </w:tabs>
        <w:rPr>
          <w:sz w:val="24"/>
        </w:rPr>
      </w:pPr>
      <w:r>
        <w:rPr>
          <w:sz w:val="24"/>
        </w:rPr>
        <w:t xml:space="preserve">Financial Management by I M </w:t>
      </w:r>
      <w:proofErr w:type="spellStart"/>
      <w:r>
        <w:rPr>
          <w:sz w:val="24"/>
        </w:rPr>
        <w:t>Pandey</w:t>
      </w:r>
      <w:proofErr w:type="spellEnd"/>
      <w:r>
        <w:rPr>
          <w:sz w:val="24"/>
        </w:rPr>
        <w:t xml:space="preserve"> (9</w:t>
      </w:r>
      <w:r>
        <w:rPr>
          <w:sz w:val="24"/>
          <w:vertAlign w:val="superscript"/>
        </w:rPr>
        <w:t>th</w:t>
      </w:r>
      <w:r>
        <w:rPr>
          <w:sz w:val="24"/>
        </w:rPr>
        <w:t xml:space="preserve"> Edition), </w:t>
      </w:r>
      <w:proofErr w:type="spellStart"/>
      <w:r>
        <w:rPr>
          <w:sz w:val="24"/>
        </w:rPr>
        <w:t>Vikas</w:t>
      </w:r>
      <w:proofErr w:type="spellEnd"/>
      <w:r>
        <w:rPr>
          <w:spacing w:val="-10"/>
          <w:sz w:val="24"/>
        </w:rPr>
        <w:t xml:space="preserve"> </w:t>
      </w:r>
      <w:r>
        <w:rPr>
          <w:sz w:val="24"/>
        </w:rPr>
        <w:t>Publishing</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4D"/>
    <w:multiLevelType w:val="hybridMultilevel"/>
    <w:tmpl w:val="B27A7788"/>
    <w:lvl w:ilvl="0" w:tplc="1AC666E6">
      <w:start w:val="1"/>
      <w:numFmt w:val="decimal"/>
      <w:lvlText w:val="%1)"/>
      <w:lvlJc w:val="left"/>
      <w:pPr>
        <w:ind w:left="1440" w:hanging="360"/>
        <w:jc w:val="left"/>
      </w:pPr>
      <w:rPr>
        <w:rFonts w:ascii="Times New Roman" w:eastAsia="Times New Roman" w:hAnsi="Times New Roman" w:cs="Times New Roman" w:hint="default"/>
        <w:spacing w:val="-20"/>
        <w:w w:val="97"/>
        <w:sz w:val="24"/>
        <w:szCs w:val="24"/>
        <w:lang w:val="en-US" w:eastAsia="en-US" w:bidi="ar-SA"/>
      </w:rPr>
    </w:lvl>
    <w:lvl w:ilvl="1" w:tplc="FD60D6CC">
      <w:numFmt w:val="bullet"/>
      <w:lvlText w:val="•"/>
      <w:lvlJc w:val="left"/>
      <w:pPr>
        <w:ind w:left="2340" w:hanging="360"/>
      </w:pPr>
      <w:rPr>
        <w:rFonts w:hint="default"/>
        <w:lang w:val="en-US" w:eastAsia="en-US" w:bidi="ar-SA"/>
      </w:rPr>
    </w:lvl>
    <w:lvl w:ilvl="2" w:tplc="F9D2B3B4">
      <w:numFmt w:val="bullet"/>
      <w:lvlText w:val="•"/>
      <w:lvlJc w:val="left"/>
      <w:pPr>
        <w:ind w:left="3240" w:hanging="360"/>
      </w:pPr>
      <w:rPr>
        <w:rFonts w:hint="default"/>
        <w:lang w:val="en-US" w:eastAsia="en-US" w:bidi="ar-SA"/>
      </w:rPr>
    </w:lvl>
    <w:lvl w:ilvl="3" w:tplc="B05085E8">
      <w:numFmt w:val="bullet"/>
      <w:lvlText w:val="•"/>
      <w:lvlJc w:val="left"/>
      <w:pPr>
        <w:ind w:left="4140" w:hanging="360"/>
      </w:pPr>
      <w:rPr>
        <w:rFonts w:hint="default"/>
        <w:lang w:val="en-US" w:eastAsia="en-US" w:bidi="ar-SA"/>
      </w:rPr>
    </w:lvl>
    <w:lvl w:ilvl="4" w:tplc="BA5AAF2C">
      <w:numFmt w:val="bullet"/>
      <w:lvlText w:val="•"/>
      <w:lvlJc w:val="left"/>
      <w:pPr>
        <w:ind w:left="5040" w:hanging="360"/>
      </w:pPr>
      <w:rPr>
        <w:rFonts w:hint="default"/>
        <w:lang w:val="en-US" w:eastAsia="en-US" w:bidi="ar-SA"/>
      </w:rPr>
    </w:lvl>
    <w:lvl w:ilvl="5" w:tplc="CEF87874">
      <w:numFmt w:val="bullet"/>
      <w:lvlText w:val="•"/>
      <w:lvlJc w:val="left"/>
      <w:pPr>
        <w:ind w:left="5940" w:hanging="360"/>
      </w:pPr>
      <w:rPr>
        <w:rFonts w:hint="default"/>
        <w:lang w:val="en-US" w:eastAsia="en-US" w:bidi="ar-SA"/>
      </w:rPr>
    </w:lvl>
    <w:lvl w:ilvl="6" w:tplc="7CD0D526">
      <w:numFmt w:val="bullet"/>
      <w:lvlText w:val="•"/>
      <w:lvlJc w:val="left"/>
      <w:pPr>
        <w:ind w:left="6840" w:hanging="360"/>
      </w:pPr>
      <w:rPr>
        <w:rFonts w:hint="default"/>
        <w:lang w:val="en-US" w:eastAsia="en-US" w:bidi="ar-SA"/>
      </w:rPr>
    </w:lvl>
    <w:lvl w:ilvl="7" w:tplc="C02E15F0">
      <w:numFmt w:val="bullet"/>
      <w:lvlText w:val="•"/>
      <w:lvlJc w:val="left"/>
      <w:pPr>
        <w:ind w:left="7740" w:hanging="360"/>
      </w:pPr>
      <w:rPr>
        <w:rFonts w:hint="default"/>
        <w:lang w:val="en-US" w:eastAsia="en-US" w:bidi="ar-SA"/>
      </w:rPr>
    </w:lvl>
    <w:lvl w:ilvl="8" w:tplc="1BF27B84">
      <w:numFmt w:val="bullet"/>
      <w:lvlText w:val="•"/>
      <w:lvlJc w:val="left"/>
      <w:pPr>
        <w:ind w:left="8640" w:hanging="360"/>
      </w:pPr>
      <w:rPr>
        <w:rFonts w:hint="default"/>
        <w:lang w:val="en-US" w:eastAsia="en-US" w:bidi="ar-SA"/>
      </w:rPr>
    </w:lvl>
  </w:abstractNum>
  <w:abstractNum w:abstractNumId="1">
    <w:nsid w:val="09AC3414"/>
    <w:multiLevelType w:val="hybridMultilevel"/>
    <w:tmpl w:val="2696932C"/>
    <w:lvl w:ilvl="0" w:tplc="9932B994">
      <w:start w:val="1"/>
      <w:numFmt w:val="decimal"/>
      <w:lvlText w:val="%1."/>
      <w:lvlJc w:val="left"/>
      <w:pPr>
        <w:ind w:left="1440" w:hanging="360"/>
        <w:jc w:val="left"/>
      </w:pPr>
      <w:rPr>
        <w:rFonts w:ascii="Times New Roman" w:eastAsia="Times New Roman" w:hAnsi="Times New Roman" w:cs="Times New Roman" w:hint="default"/>
        <w:spacing w:val="-1"/>
        <w:w w:val="100"/>
        <w:sz w:val="24"/>
        <w:szCs w:val="24"/>
        <w:lang w:val="en-US" w:eastAsia="en-US" w:bidi="ar-SA"/>
      </w:rPr>
    </w:lvl>
    <w:lvl w:ilvl="1" w:tplc="19ECEFDE">
      <w:numFmt w:val="bullet"/>
      <w:lvlText w:val="•"/>
      <w:lvlJc w:val="left"/>
      <w:pPr>
        <w:ind w:left="2340" w:hanging="360"/>
      </w:pPr>
      <w:rPr>
        <w:rFonts w:hint="default"/>
        <w:lang w:val="en-US" w:eastAsia="en-US" w:bidi="ar-SA"/>
      </w:rPr>
    </w:lvl>
    <w:lvl w:ilvl="2" w:tplc="C486D098">
      <w:numFmt w:val="bullet"/>
      <w:lvlText w:val="•"/>
      <w:lvlJc w:val="left"/>
      <w:pPr>
        <w:ind w:left="3240" w:hanging="360"/>
      </w:pPr>
      <w:rPr>
        <w:rFonts w:hint="default"/>
        <w:lang w:val="en-US" w:eastAsia="en-US" w:bidi="ar-SA"/>
      </w:rPr>
    </w:lvl>
    <w:lvl w:ilvl="3" w:tplc="FDC414B2">
      <w:numFmt w:val="bullet"/>
      <w:lvlText w:val="•"/>
      <w:lvlJc w:val="left"/>
      <w:pPr>
        <w:ind w:left="4140" w:hanging="360"/>
      </w:pPr>
      <w:rPr>
        <w:rFonts w:hint="default"/>
        <w:lang w:val="en-US" w:eastAsia="en-US" w:bidi="ar-SA"/>
      </w:rPr>
    </w:lvl>
    <w:lvl w:ilvl="4" w:tplc="2EC21390">
      <w:numFmt w:val="bullet"/>
      <w:lvlText w:val="•"/>
      <w:lvlJc w:val="left"/>
      <w:pPr>
        <w:ind w:left="5040" w:hanging="360"/>
      </w:pPr>
      <w:rPr>
        <w:rFonts w:hint="default"/>
        <w:lang w:val="en-US" w:eastAsia="en-US" w:bidi="ar-SA"/>
      </w:rPr>
    </w:lvl>
    <w:lvl w:ilvl="5" w:tplc="C09006F8">
      <w:numFmt w:val="bullet"/>
      <w:lvlText w:val="•"/>
      <w:lvlJc w:val="left"/>
      <w:pPr>
        <w:ind w:left="5940" w:hanging="360"/>
      </w:pPr>
      <w:rPr>
        <w:rFonts w:hint="default"/>
        <w:lang w:val="en-US" w:eastAsia="en-US" w:bidi="ar-SA"/>
      </w:rPr>
    </w:lvl>
    <w:lvl w:ilvl="6" w:tplc="BCAEED70">
      <w:numFmt w:val="bullet"/>
      <w:lvlText w:val="•"/>
      <w:lvlJc w:val="left"/>
      <w:pPr>
        <w:ind w:left="6840" w:hanging="360"/>
      </w:pPr>
      <w:rPr>
        <w:rFonts w:hint="default"/>
        <w:lang w:val="en-US" w:eastAsia="en-US" w:bidi="ar-SA"/>
      </w:rPr>
    </w:lvl>
    <w:lvl w:ilvl="7" w:tplc="747AFC9A">
      <w:numFmt w:val="bullet"/>
      <w:lvlText w:val="•"/>
      <w:lvlJc w:val="left"/>
      <w:pPr>
        <w:ind w:left="7740" w:hanging="360"/>
      </w:pPr>
      <w:rPr>
        <w:rFonts w:hint="default"/>
        <w:lang w:val="en-US" w:eastAsia="en-US" w:bidi="ar-SA"/>
      </w:rPr>
    </w:lvl>
    <w:lvl w:ilvl="8" w:tplc="3F9CA5D2">
      <w:numFmt w:val="bullet"/>
      <w:lvlText w:val="•"/>
      <w:lvlJc w:val="left"/>
      <w:pPr>
        <w:ind w:left="8640" w:hanging="360"/>
      </w:pPr>
      <w:rPr>
        <w:rFonts w:hint="default"/>
        <w:lang w:val="en-US" w:eastAsia="en-US" w:bidi="ar-SA"/>
      </w:rPr>
    </w:lvl>
  </w:abstractNum>
  <w:abstractNum w:abstractNumId="2">
    <w:nsid w:val="1B483D31"/>
    <w:multiLevelType w:val="hybridMultilevel"/>
    <w:tmpl w:val="846EDD7E"/>
    <w:lvl w:ilvl="0" w:tplc="B67AF2C0">
      <w:numFmt w:val="bullet"/>
      <w:lvlText w:val="-"/>
      <w:lvlJc w:val="left"/>
      <w:pPr>
        <w:ind w:left="720" w:hanging="141"/>
      </w:pPr>
      <w:rPr>
        <w:rFonts w:ascii="Times New Roman" w:eastAsia="Times New Roman" w:hAnsi="Times New Roman" w:cs="Times New Roman" w:hint="default"/>
        <w:spacing w:val="-4"/>
        <w:w w:val="99"/>
        <w:sz w:val="24"/>
        <w:szCs w:val="24"/>
        <w:lang w:val="en-US" w:eastAsia="en-US" w:bidi="ar-SA"/>
      </w:rPr>
    </w:lvl>
    <w:lvl w:ilvl="1" w:tplc="545A7A36">
      <w:numFmt w:val="bullet"/>
      <w:lvlText w:val=""/>
      <w:lvlJc w:val="left"/>
      <w:pPr>
        <w:ind w:left="1440" w:hanging="360"/>
      </w:pPr>
      <w:rPr>
        <w:rFonts w:ascii="Symbol" w:eastAsia="Symbol" w:hAnsi="Symbol" w:cs="Symbol" w:hint="default"/>
        <w:w w:val="100"/>
        <w:sz w:val="24"/>
        <w:szCs w:val="24"/>
        <w:lang w:val="en-US" w:eastAsia="en-US" w:bidi="ar-SA"/>
      </w:rPr>
    </w:lvl>
    <w:lvl w:ilvl="2" w:tplc="FF283F60">
      <w:numFmt w:val="bullet"/>
      <w:lvlText w:val="•"/>
      <w:lvlJc w:val="left"/>
      <w:pPr>
        <w:ind w:left="1520" w:hanging="360"/>
      </w:pPr>
      <w:rPr>
        <w:rFonts w:hint="default"/>
        <w:lang w:val="en-US" w:eastAsia="en-US" w:bidi="ar-SA"/>
      </w:rPr>
    </w:lvl>
    <w:lvl w:ilvl="3" w:tplc="AD7AB7E8">
      <w:numFmt w:val="bullet"/>
      <w:lvlText w:val="•"/>
      <w:lvlJc w:val="left"/>
      <w:pPr>
        <w:ind w:left="2635" w:hanging="360"/>
      </w:pPr>
      <w:rPr>
        <w:rFonts w:hint="default"/>
        <w:lang w:val="en-US" w:eastAsia="en-US" w:bidi="ar-SA"/>
      </w:rPr>
    </w:lvl>
    <w:lvl w:ilvl="4" w:tplc="D8086574">
      <w:numFmt w:val="bullet"/>
      <w:lvlText w:val="•"/>
      <w:lvlJc w:val="left"/>
      <w:pPr>
        <w:ind w:left="3750" w:hanging="360"/>
      </w:pPr>
      <w:rPr>
        <w:rFonts w:hint="default"/>
        <w:lang w:val="en-US" w:eastAsia="en-US" w:bidi="ar-SA"/>
      </w:rPr>
    </w:lvl>
    <w:lvl w:ilvl="5" w:tplc="953A6692">
      <w:numFmt w:val="bullet"/>
      <w:lvlText w:val="•"/>
      <w:lvlJc w:val="left"/>
      <w:pPr>
        <w:ind w:left="4865" w:hanging="360"/>
      </w:pPr>
      <w:rPr>
        <w:rFonts w:hint="default"/>
        <w:lang w:val="en-US" w:eastAsia="en-US" w:bidi="ar-SA"/>
      </w:rPr>
    </w:lvl>
    <w:lvl w:ilvl="6" w:tplc="4856A0D2">
      <w:numFmt w:val="bullet"/>
      <w:lvlText w:val="•"/>
      <w:lvlJc w:val="left"/>
      <w:pPr>
        <w:ind w:left="5980" w:hanging="360"/>
      </w:pPr>
      <w:rPr>
        <w:rFonts w:hint="default"/>
        <w:lang w:val="en-US" w:eastAsia="en-US" w:bidi="ar-SA"/>
      </w:rPr>
    </w:lvl>
    <w:lvl w:ilvl="7" w:tplc="499A0E84">
      <w:numFmt w:val="bullet"/>
      <w:lvlText w:val="•"/>
      <w:lvlJc w:val="left"/>
      <w:pPr>
        <w:ind w:left="7095" w:hanging="360"/>
      </w:pPr>
      <w:rPr>
        <w:rFonts w:hint="default"/>
        <w:lang w:val="en-US" w:eastAsia="en-US" w:bidi="ar-SA"/>
      </w:rPr>
    </w:lvl>
    <w:lvl w:ilvl="8" w:tplc="61C2D296">
      <w:numFmt w:val="bullet"/>
      <w:lvlText w:val="•"/>
      <w:lvlJc w:val="left"/>
      <w:pPr>
        <w:ind w:left="8210" w:hanging="360"/>
      </w:pPr>
      <w:rPr>
        <w:rFonts w:hint="default"/>
        <w:lang w:val="en-US" w:eastAsia="en-US" w:bidi="ar-SA"/>
      </w:rPr>
    </w:lvl>
  </w:abstractNum>
  <w:abstractNum w:abstractNumId="3">
    <w:nsid w:val="3DF1109F"/>
    <w:multiLevelType w:val="hybridMultilevel"/>
    <w:tmpl w:val="BCD02B26"/>
    <w:lvl w:ilvl="0" w:tplc="C56A0B08">
      <w:numFmt w:val="bullet"/>
      <w:lvlText w:val=""/>
      <w:lvlJc w:val="left"/>
      <w:pPr>
        <w:ind w:left="1440" w:hanging="360"/>
      </w:pPr>
      <w:rPr>
        <w:rFonts w:ascii="Wingdings" w:eastAsia="Wingdings" w:hAnsi="Wingdings" w:cs="Wingdings" w:hint="default"/>
        <w:w w:val="100"/>
        <w:sz w:val="24"/>
        <w:szCs w:val="24"/>
        <w:lang w:val="en-US" w:eastAsia="en-US" w:bidi="ar-SA"/>
      </w:rPr>
    </w:lvl>
    <w:lvl w:ilvl="1" w:tplc="83745C08">
      <w:numFmt w:val="bullet"/>
      <w:lvlText w:val="•"/>
      <w:lvlJc w:val="left"/>
      <w:pPr>
        <w:ind w:left="2340" w:hanging="360"/>
      </w:pPr>
      <w:rPr>
        <w:rFonts w:hint="default"/>
        <w:lang w:val="en-US" w:eastAsia="en-US" w:bidi="ar-SA"/>
      </w:rPr>
    </w:lvl>
    <w:lvl w:ilvl="2" w:tplc="FFDE6BCE">
      <w:numFmt w:val="bullet"/>
      <w:lvlText w:val="•"/>
      <w:lvlJc w:val="left"/>
      <w:pPr>
        <w:ind w:left="3240" w:hanging="360"/>
      </w:pPr>
      <w:rPr>
        <w:rFonts w:hint="default"/>
        <w:lang w:val="en-US" w:eastAsia="en-US" w:bidi="ar-SA"/>
      </w:rPr>
    </w:lvl>
    <w:lvl w:ilvl="3" w:tplc="4DD2C7C2">
      <w:numFmt w:val="bullet"/>
      <w:lvlText w:val="•"/>
      <w:lvlJc w:val="left"/>
      <w:pPr>
        <w:ind w:left="4140" w:hanging="360"/>
      </w:pPr>
      <w:rPr>
        <w:rFonts w:hint="default"/>
        <w:lang w:val="en-US" w:eastAsia="en-US" w:bidi="ar-SA"/>
      </w:rPr>
    </w:lvl>
    <w:lvl w:ilvl="4" w:tplc="E4C86B48">
      <w:numFmt w:val="bullet"/>
      <w:lvlText w:val="•"/>
      <w:lvlJc w:val="left"/>
      <w:pPr>
        <w:ind w:left="5040" w:hanging="360"/>
      </w:pPr>
      <w:rPr>
        <w:rFonts w:hint="default"/>
        <w:lang w:val="en-US" w:eastAsia="en-US" w:bidi="ar-SA"/>
      </w:rPr>
    </w:lvl>
    <w:lvl w:ilvl="5" w:tplc="1A0A40A6">
      <w:numFmt w:val="bullet"/>
      <w:lvlText w:val="•"/>
      <w:lvlJc w:val="left"/>
      <w:pPr>
        <w:ind w:left="5940" w:hanging="360"/>
      </w:pPr>
      <w:rPr>
        <w:rFonts w:hint="default"/>
        <w:lang w:val="en-US" w:eastAsia="en-US" w:bidi="ar-SA"/>
      </w:rPr>
    </w:lvl>
    <w:lvl w:ilvl="6" w:tplc="89503CB6">
      <w:numFmt w:val="bullet"/>
      <w:lvlText w:val="•"/>
      <w:lvlJc w:val="left"/>
      <w:pPr>
        <w:ind w:left="6840" w:hanging="360"/>
      </w:pPr>
      <w:rPr>
        <w:rFonts w:hint="default"/>
        <w:lang w:val="en-US" w:eastAsia="en-US" w:bidi="ar-SA"/>
      </w:rPr>
    </w:lvl>
    <w:lvl w:ilvl="7" w:tplc="A6FC924C">
      <w:numFmt w:val="bullet"/>
      <w:lvlText w:val="•"/>
      <w:lvlJc w:val="left"/>
      <w:pPr>
        <w:ind w:left="7740" w:hanging="360"/>
      </w:pPr>
      <w:rPr>
        <w:rFonts w:hint="default"/>
        <w:lang w:val="en-US" w:eastAsia="en-US" w:bidi="ar-SA"/>
      </w:rPr>
    </w:lvl>
    <w:lvl w:ilvl="8" w:tplc="F8E2C0C2">
      <w:numFmt w:val="bullet"/>
      <w:lvlText w:val="•"/>
      <w:lvlJc w:val="left"/>
      <w:pPr>
        <w:ind w:left="8640" w:hanging="360"/>
      </w:pPr>
      <w:rPr>
        <w:rFonts w:hint="default"/>
        <w:lang w:val="en-US" w:eastAsia="en-US" w:bidi="ar-SA"/>
      </w:rPr>
    </w:lvl>
  </w:abstractNum>
  <w:abstractNum w:abstractNumId="4">
    <w:nsid w:val="46445550"/>
    <w:multiLevelType w:val="hybridMultilevel"/>
    <w:tmpl w:val="56E05814"/>
    <w:lvl w:ilvl="0" w:tplc="5442F768">
      <w:start w:val="1"/>
      <w:numFmt w:val="decimal"/>
      <w:lvlText w:val="%1)"/>
      <w:lvlJc w:val="left"/>
      <w:pPr>
        <w:ind w:left="1440" w:hanging="361"/>
        <w:jc w:val="left"/>
      </w:pPr>
      <w:rPr>
        <w:rFonts w:ascii="Times New Roman" w:eastAsia="Times New Roman" w:hAnsi="Times New Roman" w:cs="Times New Roman" w:hint="default"/>
        <w:spacing w:val="-1"/>
        <w:w w:val="99"/>
        <w:sz w:val="22"/>
        <w:szCs w:val="22"/>
        <w:lang w:val="en-US" w:eastAsia="en-US" w:bidi="ar-SA"/>
      </w:rPr>
    </w:lvl>
    <w:lvl w:ilvl="1" w:tplc="DB284E9C">
      <w:start w:val="1"/>
      <w:numFmt w:val="decimal"/>
      <w:lvlText w:val="%2."/>
      <w:lvlJc w:val="left"/>
      <w:pPr>
        <w:ind w:left="2160" w:hanging="360"/>
        <w:jc w:val="left"/>
      </w:pPr>
      <w:rPr>
        <w:rFonts w:ascii="Times New Roman" w:eastAsia="Times New Roman" w:hAnsi="Times New Roman" w:cs="Times New Roman" w:hint="default"/>
        <w:w w:val="100"/>
        <w:sz w:val="24"/>
        <w:szCs w:val="24"/>
        <w:lang w:val="en-US" w:eastAsia="en-US" w:bidi="ar-SA"/>
      </w:rPr>
    </w:lvl>
    <w:lvl w:ilvl="2" w:tplc="0D667D16">
      <w:numFmt w:val="bullet"/>
      <w:lvlText w:val="•"/>
      <w:lvlJc w:val="left"/>
      <w:pPr>
        <w:ind w:left="3080" w:hanging="360"/>
      </w:pPr>
      <w:rPr>
        <w:rFonts w:hint="default"/>
        <w:lang w:val="en-US" w:eastAsia="en-US" w:bidi="ar-SA"/>
      </w:rPr>
    </w:lvl>
    <w:lvl w:ilvl="3" w:tplc="15BA08EA">
      <w:numFmt w:val="bullet"/>
      <w:lvlText w:val="•"/>
      <w:lvlJc w:val="left"/>
      <w:pPr>
        <w:ind w:left="4000" w:hanging="360"/>
      </w:pPr>
      <w:rPr>
        <w:rFonts w:hint="default"/>
        <w:lang w:val="en-US" w:eastAsia="en-US" w:bidi="ar-SA"/>
      </w:rPr>
    </w:lvl>
    <w:lvl w:ilvl="4" w:tplc="7C4E3B34">
      <w:numFmt w:val="bullet"/>
      <w:lvlText w:val="•"/>
      <w:lvlJc w:val="left"/>
      <w:pPr>
        <w:ind w:left="4920" w:hanging="360"/>
      </w:pPr>
      <w:rPr>
        <w:rFonts w:hint="default"/>
        <w:lang w:val="en-US" w:eastAsia="en-US" w:bidi="ar-SA"/>
      </w:rPr>
    </w:lvl>
    <w:lvl w:ilvl="5" w:tplc="C974EE2A">
      <w:numFmt w:val="bullet"/>
      <w:lvlText w:val="•"/>
      <w:lvlJc w:val="left"/>
      <w:pPr>
        <w:ind w:left="5840" w:hanging="360"/>
      </w:pPr>
      <w:rPr>
        <w:rFonts w:hint="default"/>
        <w:lang w:val="en-US" w:eastAsia="en-US" w:bidi="ar-SA"/>
      </w:rPr>
    </w:lvl>
    <w:lvl w:ilvl="6" w:tplc="8AA8B076">
      <w:numFmt w:val="bullet"/>
      <w:lvlText w:val="•"/>
      <w:lvlJc w:val="left"/>
      <w:pPr>
        <w:ind w:left="6760" w:hanging="360"/>
      </w:pPr>
      <w:rPr>
        <w:rFonts w:hint="default"/>
        <w:lang w:val="en-US" w:eastAsia="en-US" w:bidi="ar-SA"/>
      </w:rPr>
    </w:lvl>
    <w:lvl w:ilvl="7" w:tplc="1F98586A">
      <w:numFmt w:val="bullet"/>
      <w:lvlText w:val="•"/>
      <w:lvlJc w:val="left"/>
      <w:pPr>
        <w:ind w:left="7680" w:hanging="360"/>
      </w:pPr>
      <w:rPr>
        <w:rFonts w:hint="default"/>
        <w:lang w:val="en-US" w:eastAsia="en-US" w:bidi="ar-SA"/>
      </w:rPr>
    </w:lvl>
    <w:lvl w:ilvl="8" w:tplc="49442E74">
      <w:numFmt w:val="bullet"/>
      <w:lvlText w:val="•"/>
      <w:lvlJc w:val="left"/>
      <w:pPr>
        <w:ind w:left="8600" w:hanging="360"/>
      </w:pPr>
      <w:rPr>
        <w:rFonts w:hint="default"/>
        <w:lang w:val="en-US" w:eastAsia="en-US" w:bidi="ar-SA"/>
      </w:rPr>
    </w:lvl>
  </w:abstractNum>
  <w:abstractNum w:abstractNumId="5">
    <w:nsid w:val="5FD241BA"/>
    <w:multiLevelType w:val="hybridMultilevel"/>
    <w:tmpl w:val="62B2D8D8"/>
    <w:lvl w:ilvl="0" w:tplc="8A18571A">
      <w:start w:val="1"/>
      <w:numFmt w:val="decimal"/>
      <w:lvlText w:val="%1."/>
      <w:lvlJc w:val="left"/>
      <w:pPr>
        <w:ind w:left="2160" w:hanging="360"/>
        <w:jc w:val="left"/>
      </w:pPr>
      <w:rPr>
        <w:rFonts w:ascii="Times New Roman" w:eastAsia="Times New Roman" w:hAnsi="Times New Roman" w:cs="Times New Roman" w:hint="default"/>
        <w:spacing w:val="-1"/>
        <w:w w:val="100"/>
        <w:sz w:val="24"/>
        <w:szCs w:val="24"/>
        <w:lang w:val="en-US" w:eastAsia="en-US" w:bidi="ar-SA"/>
      </w:rPr>
    </w:lvl>
    <w:lvl w:ilvl="1" w:tplc="02EA473E">
      <w:numFmt w:val="bullet"/>
      <w:lvlText w:val="•"/>
      <w:lvlJc w:val="left"/>
      <w:pPr>
        <w:ind w:left="2988" w:hanging="360"/>
      </w:pPr>
      <w:rPr>
        <w:rFonts w:hint="default"/>
        <w:lang w:val="en-US" w:eastAsia="en-US" w:bidi="ar-SA"/>
      </w:rPr>
    </w:lvl>
    <w:lvl w:ilvl="2" w:tplc="897280AE">
      <w:numFmt w:val="bullet"/>
      <w:lvlText w:val="•"/>
      <w:lvlJc w:val="left"/>
      <w:pPr>
        <w:ind w:left="3816" w:hanging="360"/>
      </w:pPr>
      <w:rPr>
        <w:rFonts w:hint="default"/>
        <w:lang w:val="en-US" w:eastAsia="en-US" w:bidi="ar-SA"/>
      </w:rPr>
    </w:lvl>
    <w:lvl w:ilvl="3" w:tplc="39362C6A">
      <w:numFmt w:val="bullet"/>
      <w:lvlText w:val="•"/>
      <w:lvlJc w:val="left"/>
      <w:pPr>
        <w:ind w:left="4644" w:hanging="360"/>
      </w:pPr>
      <w:rPr>
        <w:rFonts w:hint="default"/>
        <w:lang w:val="en-US" w:eastAsia="en-US" w:bidi="ar-SA"/>
      </w:rPr>
    </w:lvl>
    <w:lvl w:ilvl="4" w:tplc="4418A216">
      <w:numFmt w:val="bullet"/>
      <w:lvlText w:val="•"/>
      <w:lvlJc w:val="left"/>
      <w:pPr>
        <w:ind w:left="5472" w:hanging="360"/>
      </w:pPr>
      <w:rPr>
        <w:rFonts w:hint="default"/>
        <w:lang w:val="en-US" w:eastAsia="en-US" w:bidi="ar-SA"/>
      </w:rPr>
    </w:lvl>
    <w:lvl w:ilvl="5" w:tplc="CA2C7938">
      <w:numFmt w:val="bullet"/>
      <w:lvlText w:val="•"/>
      <w:lvlJc w:val="left"/>
      <w:pPr>
        <w:ind w:left="6300" w:hanging="360"/>
      </w:pPr>
      <w:rPr>
        <w:rFonts w:hint="default"/>
        <w:lang w:val="en-US" w:eastAsia="en-US" w:bidi="ar-SA"/>
      </w:rPr>
    </w:lvl>
    <w:lvl w:ilvl="6" w:tplc="BB1004DA">
      <w:numFmt w:val="bullet"/>
      <w:lvlText w:val="•"/>
      <w:lvlJc w:val="left"/>
      <w:pPr>
        <w:ind w:left="7128" w:hanging="360"/>
      </w:pPr>
      <w:rPr>
        <w:rFonts w:hint="default"/>
        <w:lang w:val="en-US" w:eastAsia="en-US" w:bidi="ar-SA"/>
      </w:rPr>
    </w:lvl>
    <w:lvl w:ilvl="7" w:tplc="697882BC">
      <w:numFmt w:val="bullet"/>
      <w:lvlText w:val="•"/>
      <w:lvlJc w:val="left"/>
      <w:pPr>
        <w:ind w:left="7956" w:hanging="360"/>
      </w:pPr>
      <w:rPr>
        <w:rFonts w:hint="default"/>
        <w:lang w:val="en-US" w:eastAsia="en-US" w:bidi="ar-SA"/>
      </w:rPr>
    </w:lvl>
    <w:lvl w:ilvl="8" w:tplc="0DBADF5E">
      <w:numFmt w:val="bullet"/>
      <w:lvlText w:val="•"/>
      <w:lvlJc w:val="left"/>
      <w:pPr>
        <w:ind w:left="8784" w:hanging="360"/>
      </w:pPr>
      <w:rPr>
        <w:rFonts w:hint="default"/>
        <w:lang w:val="en-US" w:eastAsia="en-US" w:bidi="ar-SA"/>
      </w:rPr>
    </w:lvl>
  </w:abstractNum>
  <w:abstractNum w:abstractNumId="6">
    <w:nsid w:val="68CC32AC"/>
    <w:multiLevelType w:val="hybridMultilevel"/>
    <w:tmpl w:val="577EF918"/>
    <w:lvl w:ilvl="0" w:tplc="9844FC2E">
      <w:start w:val="1"/>
      <w:numFmt w:val="decimal"/>
      <w:lvlText w:val="%1."/>
      <w:lvlJc w:val="left"/>
      <w:pPr>
        <w:ind w:left="2160" w:hanging="360"/>
        <w:jc w:val="left"/>
      </w:pPr>
      <w:rPr>
        <w:rFonts w:ascii="Times New Roman" w:eastAsia="Times New Roman" w:hAnsi="Times New Roman" w:cs="Times New Roman" w:hint="default"/>
        <w:spacing w:val="-1"/>
        <w:w w:val="100"/>
        <w:sz w:val="24"/>
        <w:szCs w:val="24"/>
        <w:lang w:val="en-US" w:eastAsia="en-US" w:bidi="ar-SA"/>
      </w:rPr>
    </w:lvl>
    <w:lvl w:ilvl="1" w:tplc="21DC3E1C">
      <w:numFmt w:val="bullet"/>
      <w:lvlText w:val="•"/>
      <w:lvlJc w:val="left"/>
      <w:pPr>
        <w:ind w:left="2988" w:hanging="360"/>
      </w:pPr>
      <w:rPr>
        <w:rFonts w:hint="default"/>
        <w:lang w:val="en-US" w:eastAsia="en-US" w:bidi="ar-SA"/>
      </w:rPr>
    </w:lvl>
    <w:lvl w:ilvl="2" w:tplc="32008522">
      <w:numFmt w:val="bullet"/>
      <w:lvlText w:val="•"/>
      <w:lvlJc w:val="left"/>
      <w:pPr>
        <w:ind w:left="3816" w:hanging="360"/>
      </w:pPr>
      <w:rPr>
        <w:rFonts w:hint="default"/>
        <w:lang w:val="en-US" w:eastAsia="en-US" w:bidi="ar-SA"/>
      </w:rPr>
    </w:lvl>
    <w:lvl w:ilvl="3" w:tplc="D918E4E6">
      <w:numFmt w:val="bullet"/>
      <w:lvlText w:val="•"/>
      <w:lvlJc w:val="left"/>
      <w:pPr>
        <w:ind w:left="4644" w:hanging="360"/>
      </w:pPr>
      <w:rPr>
        <w:rFonts w:hint="default"/>
        <w:lang w:val="en-US" w:eastAsia="en-US" w:bidi="ar-SA"/>
      </w:rPr>
    </w:lvl>
    <w:lvl w:ilvl="4" w:tplc="D85E40A4">
      <w:numFmt w:val="bullet"/>
      <w:lvlText w:val="•"/>
      <w:lvlJc w:val="left"/>
      <w:pPr>
        <w:ind w:left="5472" w:hanging="360"/>
      </w:pPr>
      <w:rPr>
        <w:rFonts w:hint="default"/>
        <w:lang w:val="en-US" w:eastAsia="en-US" w:bidi="ar-SA"/>
      </w:rPr>
    </w:lvl>
    <w:lvl w:ilvl="5" w:tplc="55D8CA22">
      <w:numFmt w:val="bullet"/>
      <w:lvlText w:val="•"/>
      <w:lvlJc w:val="left"/>
      <w:pPr>
        <w:ind w:left="6300" w:hanging="360"/>
      </w:pPr>
      <w:rPr>
        <w:rFonts w:hint="default"/>
        <w:lang w:val="en-US" w:eastAsia="en-US" w:bidi="ar-SA"/>
      </w:rPr>
    </w:lvl>
    <w:lvl w:ilvl="6" w:tplc="FBCC6048">
      <w:numFmt w:val="bullet"/>
      <w:lvlText w:val="•"/>
      <w:lvlJc w:val="left"/>
      <w:pPr>
        <w:ind w:left="7128" w:hanging="360"/>
      </w:pPr>
      <w:rPr>
        <w:rFonts w:hint="default"/>
        <w:lang w:val="en-US" w:eastAsia="en-US" w:bidi="ar-SA"/>
      </w:rPr>
    </w:lvl>
    <w:lvl w:ilvl="7" w:tplc="06A654C2">
      <w:numFmt w:val="bullet"/>
      <w:lvlText w:val="•"/>
      <w:lvlJc w:val="left"/>
      <w:pPr>
        <w:ind w:left="7956" w:hanging="360"/>
      </w:pPr>
      <w:rPr>
        <w:rFonts w:hint="default"/>
        <w:lang w:val="en-US" w:eastAsia="en-US" w:bidi="ar-SA"/>
      </w:rPr>
    </w:lvl>
    <w:lvl w:ilvl="8" w:tplc="28F00DAA">
      <w:numFmt w:val="bullet"/>
      <w:lvlText w:val="•"/>
      <w:lvlJc w:val="left"/>
      <w:pPr>
        <w:ind w:left="8784" w:hanging="360"/>
      </w:pPr>
      <w:rPr>
        <w:rFonts w:hint="default"/>
        <w:lang w:val="en-US" w:eastAsia="en-US" w:bidi="ar-SA"/>
      </w:rPr>
    </w:lvl>
  </w:abstractNum>
  <w:abstractNum w:abstractNumId="7">
    <w:nsid w:val="6AF74B9A"/>
    <w:multiLevelType w:val="hybridMultilevel"/>
    <w:tmpl w:val="31A262F4"/>
    <w:lvl w:ilvl="0" w:tplc="BC0241E0">
      <w:start w:val="1"/>
      <w:numFmt w:val="decimal"/>
      <w:lvlText w:val="%1)"/>
      <w:lvlJc w:val="left"/>
      <w:pPr>
        <w:ind w:left="1440" w:hanging="360"/>
        <w:jc w:val="left"/>
      </w:pPr>
      <w:rPr>
        <w:rFonts w:ascii="Times New Roman" w:eastAsia="Times New Roman" w:hAnsi="Times New Roman" w:cs="Times New Roman" w:hint="default"/>
        <w:spacing w:val="-20"/>
        <w:w w:val="97"/>
        <w:sz w:val="24"/>
        <w:szCs w:val="24"/>
        <w:lang w:val="en-US" w:eastAsia="en-US" w:bidi="ar-SA"/>
      </w:rPr>
    </w:lvl>
    <w:lvl w:ilvl="1" w:tplc="C05645D8">
      <w:start w:val="1"/>
      <w:numFmt w:val="lowerLetter"/>
      <w:lvlText w:val="%2."/>
      <w:lvlJc w:val="left"/>
      <w:pPr>
        <w:ind w:left="2160" w:hanging="361"/>
        <w:jc w:val="left"/>
      </w:pPr>
      <w:rPr>
        <w:rFonts w:ascii="Times New Roman" w:eastAsia="Times New Roman" w:hAnsi="Times New Roman" w:cs="Times New Roman" w:hint="default"/>
        <w:spacing w:val="-1"/>
        <w:w w:val="99"/>
        <w:sz w:val="22"/>
        <w:szCs w:val="22"/>
        <w:lang w:val="en-US" w:eastAsia="en-US" w:bidi="ar-SA"/>
      </w:rPr>
    </w:lvl>
    <w:lvl w:ilvl="2" w:tplc="EC14404A">
      <w:start w:val="1"/>
      <w:numFmt w:val="lowerRoman"/>
      <w:lvlText w:val="%3."/>
      <w:lvlJc w:val="left"/>
      <w:pPr>
        <w:ind w:left="2880" w:hanging="297"/>
        <w:jc w:val="right"/>
      </w:pPr>
      <w:rPr>
        <w:rFonts w:ascii="Times New Roman" w:eastAsia="Times New Roman" w:hAnsi="Times New Roman" w:cs="Times New Roman" w:hint="default"/>
        <w:w w:val="99"/>
        <w:sz w:val="22"/>
        <w:szCs w:val="22"/>
        <w:lang w:val="en-US" w:eastAsia="en-US" w:bidi="ar-SA"/>
      </w:rPr>
    </w:lvl>
    <w:lvl w:ilvl="3" w:tplc="B1C8D462">
      <w:start w:val="1"/>
      <w:numFmt w:val="decimal"/>
      <w:lvlText w:val="%4."/>
      <w:lvlJc w:val="left"/>
      <w:pPr>
        <w:ind w:left="3600" w:hanging="360"/>
        <w:jc w:val="left"/>
      </w:pPr>
      <w:rPr>
        <w:rFonts w:ascii="Times New Roman" w:eastAsia="Times New Roman" w:hAnsi="Times New Roman" w:cs="Times New Roman" w:hint="default"/>
        <w:w w:val="99"/>
        <w:sz w:val="22"/>
        <w:szCs w:val="22"/>
        <w:lang w:val="en-US" w:eastAsia="en-US" w:bidi="ar-SA"/>
      </w:rPr>
    </w:lvl>
    <w:lvl w:ilvl="4" w:tplc="6AACD67A">
      <w:numFmt w:val="bullet"/>
      <w:lvlText w:val="•"/>
      <w:lvlJc w:val="left"/>
      <w:pPr>
        <w:ind w:left="4577" w:hanging="360"/>
      </w:pPr>
      <w:rPr>
        <w:rFonts w:hint="default"/>
        <w:lang w:val="en-US" w:eastAsia="en-US" w:bidi="ar-SA"/>
      </w:rPr>
    </w:lvl>
    <w:lvl w:ilvl="5" w:tplc="95068DA0">
      <w:numFmt w:val="bullet"/>
      <w:lvlText w:val="•"/>
      <w:lvlJc w:val="left"/>
      <w:pPr>
        <w:ind w:left="5554" w:hanging="360"/>
      </w:pPr>
      <w:rPr>
        <w:rFonts w:hint="default"/>
        <w:lang w:val="en-US" w:eastAsia="en-US" w:bidi="ar-SA"/>
      </w:rPr>
    </w:lvl>
    <w:lvl w:ilvl="6" w:tplc="CC66211A">
      <w:numFmt w:val="bullet"/>
      <w:lvlText w:val="•"/>
      <w:lvlJc w:val="left"/>
      <w:pPr>
        <w:ind w:left="6531" w:hanging="360"/>
      </w:pPr>
      <w:rPr>
        <w:rFonts w:hint="default"/>
        <w:lang w:val="en-US" w:eastAsia="en-US" w:bidi="ar-SA"/>
      </w:rPr>
    </w:lvl>
    <w:lvl w:ilvl="7" w:tplc="60AAE078">
      <w:numFmt w:val="bullet"/>
      <w:lvlText w:val="•"/>
      <w:lvlJc w:val="left"/>
      <w:pPr>
        <w:ind w:left="7508" w:hanging="360"/>
      </w:pPr>
      <w:rPr>
        <w:rFonts w:hint="default"/>
        <w:lang w:val="en-US" w:eastAsia="en-US" w:bidi="ar-SA"/>
      </w:rPr>
    </w:lvl>
    <w:lvl w:ilvl="8" w:tplc="DF4E39C8">
      <w:numFmt w:val="bullet"/>
      <w:lvlText w:val="•"/>
      <w:lvlJc w:val="left"/>
      <w:pPr>
        <w:ind w:left="8485" w:hanging="360"/>
      </w:pPr>
      <w:rPr>
        <w:rFonts w:hint="default"/>
        <w:lang w:val="en-US" w:eastAsia="en-US" w:bidi="ar-SA"/>
      </w:rPr>
    </w:lvl>
  </w:abstractNum>
  <w:abstractNum w:abstractNumId="8">
    <w:nsid w:val="79D703CE"/>
    <w:multiLevelType w:val="hybridMultilevel"/>
    <w:tmpl w:val="5E6E28A0"/>
    <w:lvl w:ilvl="0" w:tplc="D8AA8B28">
      <w:start w:val="1"/>
      <w:numFmt w:val="decimal"/>
      <w:lvlText w:val="%1."/>
      <w:lvlJc w:val="left"/>
      <w:pPr>
        <w:ind w:left="1440" w:hanging="360"/>
        <w:jc w:val="left"/>
      </w:pPr>
      <w:rPr>
        <w:rFonts w:ascii="Times New Roman" w:eastAsia="Times New Roman" w:hAnsi="Times New Roman" w:cs="Times New Roman" w:hint="default"/>
        <w:w w:val="100"/>
        <w:sz w:val="24"/>
        <w:szCs w:val="24"/>
        <w:lang w:val="en-US" w:eastAsia="en-US" w:bidi="ar-SA"/>
      </w:rPr>
    </w:lvl>
    <w:lvl w:ilvl="1" w:tplc="03ECAD46">
      <w:numFmt w:val="bullet"/>
      <w:lvlText w:val="•"/>
      <w:lvlJc w:val="left"/>
      <w:pPr>
        <w:ind w:left="2340" w:hanging="360"/>
      </w:pPr>
      <w:rPr>
        <w:rFonts w:hint="default"/>
        <w:lang w:val="en-US" w:eastAsia="en-US" w:bidi="ar-SA"/>
      </w:rPr>
    </w:lvl>
    <w:lvl w:ilvl="2" w:tplc="D98EC558">
      <w:numFmt w:val="bullet"/>
      <w:lvlText w:val="•"/>
      <w:lvlJc w:val="left"/>
      <w:pPr>
        <w:ind w:left="3240" w:hanging="360"/>
      </w:pPr>
      <w:rPr>
        <w:rFonts w:hint="default"/>
        <w:lang w:val="en-US" w:eastAsia="en-US" w:bidi="ar-SA"/>
      </w:rPr>
    </w:lvl>
    <w:lvl w:ilvl="3" w:tplc="3356F0E6">
      <w:numFmt w:val="bullet"/>
      <w:lvlText w:val="•"/>
      <w:lvlJc w:val="left"/>
      <w:pPr>
        <w:ind w:left="4140" w:hanging="360"/>
      </w:pPr>
      <w:rPr>
        <w:rFonts w:hint="default"/>
        <w:lang w:val="en-US" w:eastAsia="en-US" w:bidi="ar-SA"/>
      </w:rPr>
    </w:lvl>
    <w:lvl w:ilvl="4" w:tplc="4EA46934">
      <w:numFmt w:val="bullet"/>
      <w:lvlText w:val="•"/>
      <w:lvlJc w:val="left"/>
      <w:pPr>
        <w:ind w:left="5040" w:hanging="360"/>
      </w:pPr>
      <w:rPr>
        <w:rFonts w:hint="default"/>
        <w:lang w:val="en-US" w:eastAsia="en-US" w:bidi="ar-SA"/>
      </w:rPr>
    </w:lvl>
    <w:lvl w:ilvl="5" w:tplc="8EB2D22C">
      <w:numFmt w:val="bullet"/>
      <w:lvlText w:val="•"/>
      <w:lvlJc w:val="left"/>
      <w:pPr>
        <w:ind w:left="5940" w:hanging="360"/>
      </w:pPr>
      <w:rPr>
        <w:rFonts w:hint="default"/>
        <w:lang w:val="en-US" w:eastAsia="en-US" w:bidi="ar-SA"/>
      </w:rPr>
    </w:lvl>
    <w:lvl w:ilvl="6" w:tplc="99864C00">
      <w:numFmt w:val="bullet"/>
      <w:lvlText w:val="•"/>
      <w:lvlJc w:val="left"/>
      <w:pPr>
        <w:ind w:left="6840" w:hanging="360"/>
      </w:pPr>
      <w:rPr>
        <w:rFonts w:hint="default"/>
        <w:lang w:val="en-US" w:eastAsia="en-US" w:bidi="ar-SA"/>
      </w:rPr>
    </w:lvl>
    <w:lvl w:ilvl="7" w:tplc="F974593A">
      <w:numFmt w:val="bullet"/>
      <w:lvlText w:val="•"/>
      <w:lvlJc w:val="left"/>
      <w:pPr>
        <w:ind w:left="7740" w:hanging="360"/>
      </w:pPr>
      <w:rPr>
        <w:rFonts w:hint="default"/>
        <w:lang w:val="en-US" w:eastAsia="en-US" w:bidi="ar-SA"/>
      </w:rPr>
    </w:lvl>
    <w:lvl w:ilvl="8" w:tplc="5DEE0F14">
      <w:numFmt w:val="bullet"/>
      <w:lvlText w:val="•"/>
      <w:lvlJc w:val="left"/>
      <w:pPr>
        <w:ind w:left="8640" w:hanging="360"/>
      </w:pPr>
      <w:rPr>
        <w:rFonts w:hint="default"/>
        <w:lang w:val="en-US" w:eastAsia="en-US" w:bidi="ar-SA"/>
      </w:rPr>
    </w:lvl>
  </w:abstractNum>
  <w:num w:numId="1">
    <w:abstractNumId w:val="7"/>
  </w:num>
  <w:num w:numId="2">
    <w:abstractNumId w:val="0"/>
  </w:num>
  <w:num w:numId="3">
    <w:abstractNumId w:val="1"/>
  </w:num>
  <w:num w:numId="4">
    <w:abstractNumId w:val="8"/>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6F98"/>
    <w:rsid w:val="000E0454"/>
    <w:rsid w:val="00117425"/>
    <w:rsid w:val="00322CD4"/>
    <w:rsid w:val="004B10DD"/>
    <w:rsid w:val="008C078B"/>
    <w:rsid w:val="00906F98"/>
    <w:rsid w:val="009F6177"/>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F98"/>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906F98"/>
    <w:pPr>
      <w:ind w:left="3637" w:right="3277"/>
      <w:jc w:val="center"/>
      <w:outlineLvl w:val="0"/>
    </w:pPr>
    <w:rPr>
      <w:b/>
      <w:bCs/>
      <w:sz w:val="28"/>
      <w:szCs w:val="28"/>
    </w:rPr>
  </w:style>
  <w:style w:type="paragraph" w:styleId="Heading2">
    <w:name w:val="heading 2"/>
    <w:basedOn w:val="Normal"/>
    <w:link w:val="Heading2Char"/>
    <w:uiPriority w:val="1"/>
    <w:qFormat/>
    <w:rsid w:val="00906F98"/>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906F98"/>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906F98"/>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906F98"/>
    <w:rPr>
      <w:sz w:val="24"/>
      <w:szCs w:val="24"/>
    </w:rPr>
  </w:style>
  <w:style w:type="character" w:customStyle="1" w:styleId="BodyTextChar">
    <w:name w:val="Body Text Char"/>
    <w:basedOn w:val="DefaultParagraphFont"/>
    <w:link w:val="BodyText"/>
    <w:uiPriority w:val="1"/>
    <w:rsid w:val="00906F98"/>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906F98"/>
    <w:pPr>
      <w:ind w:left="1440" w:hanging="360"/>
    </w:pPr>
  </w:style>
  <w:style w:type="paragraph" w:customStyle="1" w:styleId="TableParagraph">
    <w:name w:val="Table Paragraph"/>
    <w:basedOn w:val="Normal"/>
    <w:uiPriority w:val="1"/>
    <w:qFormat/>
    <w:rsid w:val="00906F98"/>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2021-06-11T09:16:00Z</dcterms:created>
  <dcterms:modified xsi:type="dcterms:W3CDTF">2021-06-11T09:16:00Z</dcterms:modified>
</cp:coreProperties>
</file>