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8" w:rsidRDefault="00D94518" w:rsidP="00D9451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CORE COURSE – 209 MARKETING MANAGEMENT</w:t>
      </w:r>
    </w:p>
    <w:p w:rsidR="00D94518" w:rsidRDefault="00D94518" w:rsidP="00D94518">
      <w:pPr>
        <w:pStyle w:val="BodyText"/>
        <w:spacing w:before="11"/>
        <w:rPr>
          <w:b/>
          <w:sz w:val="27"/>
        </w:rPr>
      </w:pPr>
    </w:p>
    <w:p w:rsidR="00D94518" w:rsidRDefault="00D94518" w:rsidP="00D94518">
      <w:pPr>
        <w:pStyle w:val="Heading2"/>
      </w:pPr>
      <w:r>
        <w:t>Introduction:</w:t>
      </w:r>
    </w:p>
    <w:p w:rsidR="00D94518" w:rsidRDefault="00D94518" w:rsidP="00D94518">
      <w:pPr>
        <w:pStyle w:val="BodyText"/>
        <w:spacing w:before="8"/>
        <w:rPr>
          <w:b/>
          <w:sz w:val="23"/>
        </w:rPr>
      </w:pPr>
    </w:p>
    <w:p w:rsidR="00D94518" w:rsidRDefault="00D94518" w:rsidP="00D94518">
      <w:pPr>
        <w:pStyle w:val="BodyText"/>
        <w:ind w:left="340"/>
      </w:pPr>
      <w:r>
        <w:t>The field of management has undergone a sea change and has today</w:t>
      </w:r>
    </w:p>
    <w:p w:rsidR="00D94518" w:rsidRDefault="00D94518" w:rsidP="00D94518">
      <w:pPr>
        <w:pStyle w:val="BodyText"/>
        <w:ind w:left="340" w:right="1175"/>
      </w:pPr>
      <w:proofErr w:type="gramStart"/>
      <w:r>
        <w:t>assumed</w:t>
      </w:r>
      <w:proofErr w:type="gramEnd"/>
      <w:r>
        <w:t xml:space="preserve"> a form of a profession with a well-defined body of knowledge. This knowledge is continuously evolving and newer trends are constantly emerging. Now it has become utmost necessary for everyone to have knowledge of this field.</w:t>
      </w:r>
    </w:p>
    <w:p w:rsidR="00D94518" w:rsidRDefault="00D94518" w:rsidP="00D94518">
      <w:pPr>
        <w:pStyle w:val="BodyText"/>
      </w:pPr>
    </w:p>
    <w:p w:rsidR="00D94518" w:rsidRDefault="00D94518" w:rsidP="00D94518">
      <w:pPr>
        <w:pStyle w:val="BodyText"/>
        <w:ind w:left="340" w:right="1149"/>
      </w:pPr>
      <w:r>
        <w:rPr>
          <w:b/>
        </w:rPr>
        <w:t xml:space="preserve">Objective: </w:t>
      </w:r>
      <w:r>
        <w:t xml:space="preserve">This subject is designed to provide a basic understanding of the subject of marketing management to the students. What marketing management is? How it has evolved during the time? What can be marketed and </w:t>
      </w:r>
      <w:proofErr w:type="gramStart"/>
      <w:r>
        <w:t>How</w:t>
      </w:r>
      <w:proofErr w:type="gramEnd"/>
      <w:r>
        <w:t xml:space="preserve"> it can be marketed?</w:t>
      </w:r>
    </w:p>
    <w:p w:rsidR="00D94518" w:rsidRDefault="00D94518" w:rsidP="00D94518">
      <w:pPr>
        <w:pStyle w:val="BodyText"/>
      </w:pPr>
    </w:p>
    <w:p w:rsidR="00D94518" w:rsidRDefault="00D94518" w:rsidP="00D94518">
      <w:pPr>
        <w:pStyle w:val="BodyText"/>
        <w:ind w:left="340" w:right="1016"/>
      </w:pPr>
      <w:r>
        <w:t xml:space="preserve">This part is the extension of the core course offered in semester III namely, “Introduction to Marketing”. Basics of marketing management have been introduced in the </w:t>
      </w:r>
      <w:proofErr w:type="spellStart"/>
      <w:r>
        <w:t>IIIrd</w:t>
      </w:r>
      <w:proofErr w:type="spellEnd"/>
      <w:r>
        <w:t xml:space="preserve"> semester and in this part; the marketing mix variables and the different strategies related to the variables are discussed.</w:t>
      </w:r>
    </w:p>
    <w:p w:rsidR="00D94518" w:rsidRDefault="00D94518" w:rsidP="00D94518">
      <w:pPr>
        <w:pStyle w:val="BodyText"/>
        <w:spacing w:before="2"/>
      </w:pPr>
    </w:p>
    <w:p w:rsidR="00D94518" w:rsidRDefault="00D94518" w:rsidP="00D94518">
      <w:pPr>
        <w:pStyle w:val="Heading2"/>
        <w:spacing w:before="1"/>
        <w:ind w:right="7933"/>
      </w:pPr>
      <w:r>
        <w:t xml:space="preserve">Total </w:t>
      </w:r>
      <w:proofErr w:type="gramStart"/>
      <w:r>
        <w:t>Hours :</w:t>
      </w:r>
      <w:proofErr w:type="gramEnd"/>
      <w:r>
        <w:t xml:space="preserve"> 40 Number of credits: 3</w:t>
      </w:r>
    </w:p>
    <w:p w:rsidR="00D94518" w:rsidRDefault="00D94518" w:rsidP="00D94518">
      <w:pPr>
        <w:ind w:left="340"/>
        <w:rPr>
          <w:b/>
          <w:sz w:val="24"/>
        </w:rPr>
      </w:pPr>
      <w:r>
        <w:rPr>
          <w:b/>
          <w:sz w:val="24"/>
        </w:rPr>
        <w:t>Lectures per week: 3 of one hour each</w:t>
      </w:r>
    </w:p>
    <w:p w:rsidR="00D94518" w:rsidRDefault="00D94518" w:rsidP="00D94518">
      <w:pPr>
        <w:pStyle w:val="BodyText"/>
        <w:spacing w:after="1"/>
        <w:rPr>
          <w:b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512"/>
      </w:tblGrid>
      <w:tr w:rsidR="00D94518" w:rsidTr="002D4158">
        <w:trPr>
          <w:trHeight w:val="275"/>
        </w:trPr>
        <w:tc>
          <w:tcPr>
            <w:tcW w:w="1188" w:type="dxa"/>
          </w:tcPr>
          <w:p w:rsidR="00D94518" w:rsidRDefault="00D94518" w:rsidP="002D415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1512" w:type="dxa"/>
          </w:tcPr>
          <w:p w:rsidR="00D94518" w:rsidRDefault="00D94518" w:rsidP="002D415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</w:t>
            </w:r>
            <w:proofErr w:type="spellEnd"/>
          </w:p>
        </w:tc>
      </w:tr>
      <w:tr w:rsidR="00D94518" w:rsidTr="002D4158">
        <w:trPr>
          <w:trHeight w:val="276"/>
        </w:trPr>
        <w:tc>
          <w:tcPr>
            <w:tcW w:w="1188" w:type="dxa"/>
          </w:tcPr>
          <w:p w:rsidR="00D94518" w:rsidRDefault="00D94518" w:rsidP="002D415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  <w:tc>
          <w:tcPr>
            <w:tcW w:w="1512" w:type="dxa"/>
          </w:tcPr>
          <w:p w:rsidR="00D94518" w:rsidRDefault="00D94518" w:rsidP="002D4158">
            <w:pPr>
              <w:pStyle w:val="TableParagraph"/>
              <w:spacing w:line="257" w:lineRule="exact"/>
              <w:ind w:left="495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D94518" w:rsidTr="002D4158">
        <w:trPr>
          <w:trHeight w:val="275"/>
        </w:trPr>
        <w:tc>
          <w:tcPr>
            <w:tcW w:w="1188" w:type="dxa"/>
          </w:tcPr>
          <w:p w:rsidR="00D94518" w:rsidRDefault="00D94518" w:rsidP="002D415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  <w:tc>
          <w:tcPr>
            <w:tcW w:w="1512" w:type="dxa"/>
          </w:tcPr>
          <w:p w:rsidR="00D94518" w:rsidRDefault="00D94518" w:rsidP="002D4158">
            <w:pPr>
              <w:pStyle w:val="TableParagraph"/>
              <w:spacing w:line="256" w:lineRule="exact"/>
              <w:ind w:left="495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D94518" w:rsidTr="002D4158">
        <w:trPr>
          <w:trHeight w:val="275"/>
        </w:trPr>
        <w:tc>
          <w:tcPr>
            <w:tcW w:w="1188" w:type="dxa"/>
          </w:tcPr>
          <w:p w:rsidR="00D94518" w:rsidRDefault="00D94518" w:rsidP="002D415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  <w:tc>
          <w:tcPr>
            <w:tcW w:w="1512" w:type="dxa"/>
          </w:tcPr>
          <w:p w:rsidR="00D94518" w:rsidRDefault="00D94518" w:rsidP="002D4158">
            <w:pPr>
              <w:pStyle w:val="TableParagraph"/>
              <w:spacing w:line="256" w:lineRule="exact"/>
              <w:ind w:left="495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D94518" w:rsidTr="002D4158">
        <w:trPr>
          <w:trHeight w:val="276"/>
        </w:trPr>
        <w:tc>
          <w:tcPr>
            <w:tcW w:w="1188" w:type="dxa"/>
          </w:tcPr>
          <w:p w:rsidR="00D94518" w:rsidRDefault="00D94518" w:rsidP="002D415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  <w:tc>
          <w:tcPr>
            <w:tcW w:w="1512" w:type="dxa"/>
          </w:tcPr>
          <w:p w:rsidR="00D94518" w:rsidRDefault="00D94518" w:rsidP="002D4158">
            <w:pPr>
              <w:pStyle w:val="TableParagraph"/>
              <w:spacing w:line="257" w:lineRule="exact"/>
              <w:ind w:left="494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D94518" w:rsidTr="002D4158">
        <w:trPr>
          <w:trHeight w:val="275"/>
        </w:trPr>
        <w:tc>
          <w:tcPr>
            <w:tcW w:w="1188" w:type="dxa"/>
          </w:tcPr>
          <w:p w:rsidR="00D94518" w:rsidRDefault="00D94518" w:rsidP="002D415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12" w:type="dxa"/>
          </w:tcPr>
          <w:p w:rsidR="00D94518" w:rsidRDefault="00D94518" w:rsidP="002D4158">
            <w:pPr>
              <w:pStyle w:val="TableParagraph"/>
              <w:spacing w:line="256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D94518" w:rsidRDefault="00D94518" w:rsidP="00D94518">
      <w:pPr>
        <w:tabs>
          <w:tab w:val="left" w:pos="1779"/>
        </w:tabs>
        <w:spacing w:before="1" w:line="550" w:lineRule="atLeast"/>
        <w:ind w:left="1060" w:right="5105" w:hanging="720"/>
        <w:rPr>
          <w:sz w:val="24"/>
        </w:rPr>
      </w:pPr>
      <w:r>
        <w:rPr>
          <w:b/>
          <w:sz w:val="24"/>
        </w:rPr>
        <w:t>UNIT I: Product Management Part-I (10 Hours) a</w:t>
      </w:r>
      <w:r>
        <w:rPr>
          <w:b/>
          <w:sz w:val="24"/>
        </w:rPr>
        <w:tab/>
      </w:r>
      <w:r>
        <w:rPr>
          <w:sz w:val="24"/>
        </w:rPr>
        <w:t>Product Decisions</w:t>
      </w:r>
    </w:p>
    <w:p w:rsidR="00D94518" w:rsidRDefault="00D94518" w:rsidP="00D94518">
      <w:pPr>
        <w:pStyle w:val="ListParagraph"/>
        <w:numPr>
          <w:ilvl w:val="0"/>
          <w:numId w:val="9"/>
        </w:numPr>
        <w:tabs>
          <w:tab w:val="left" w:pos="2499"/>
          <w:tab w:val="left" w:pos="2500"/>
        </w:tabs>
        <w:spacing w:line="276" w:lineRule="exact"/>
        <w:rPr>
          <w:sz w:val="24"/>
        </w:rPr>
      </w:pPr>
      <w:r>
        <w:rPr>
          <w:sz w:val="24"/>
        </w:rPr>
        <w:t>Concepts of Products</w:t>
      </w:r>
    </w:p>
    <w:p w:rsidR="00D94518" w:rsidRDefault="00D94518" w:rsidP="00D94518">
      <w:pPr>
        <w:pStyle w:val="ListParagraph"/>
        <w:numPr>
          <w:ilvl w:val="0"/>
          <w:numId w:val="9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Levels of Products</w:t>
      </w:r>
    </w:p>
    <w:p w:rsidR="00D94518" w:rsidRDefault="00D94518" w:rsidP="00D94518">
      <w:pPr>
        <w:pStyle w:val="ListParagraph"/>
        <w:numPr>
          <w:ilvl w:val="0"/>
          <w:numId w:val="9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Classification of Products</w:t>
      </w:r>
    </w:p>
    <w:p w:rsidR="00D94518" w:rsidRDefault="00D94518" w:rsidP="00D94518">
      <w:pPr>
        <w:pStyle w:val="ListParagraph"/>
        <w:numPr>
          <w:ilvl w:val="0"/>
          <w:numId w:val="9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Product Decisions</w:t>
      </w:r>
    </w:p>
    <w:p w:rsidR="00D94518" w:rsidRDefault="00D94518" w:rsidP="00D94518">
      <w:pPr>
        <w:pStyle w:val="BodyText"/>
      </w:pPr>
    </w:p>
    <w:p w:rsidR="00D94518" w:rsidRDefault="00D94518" w:rsidP="00D94518">
      <w:pPr>
        <w:pStyle w:val="ListParagraph"/>
        <w:numPr>
          <w:ilvl w:val="1"/>
          <w:numId w:val="10"/>
        </w:numPr>
        <w:tabs>
          <w:tab w:val="left" w:pos="2500"/>
        </w:tabs>
        <w:rPr>
          <w:sz w:val="24"/>
        </w:rPr>
      </w:pPr>
      <w:r>
        <w:rPr>
          <w:sz w:val="24"/>
        </w:rPr>
        <w:t>Individual Product Decision (branding, packaging, labeling,</w:t>
      </w:r>
      <w:r>
        <w:rPr>
          <w:spacing w:val="-4"/>
          <w:sz w:val="24"/>
        </w:rPr>
        <w:t xml:space="preserve"> </w:t>
      </w:r>
      <w:r>
        <w:rPr>
          <w:sz w:val="24"/>
        </w:rPr>
        <w:t>servicing)</w:t>
      </w:r>
    </w:p>
    <w:p w:rsidR="00D94518" w:rsidRDefault="00D94518" w:rsidP="00D94518">
      <w:pPr>
        <w:pStyle w:val="ListParagraph"/>
        <w:numPr>
          <w:ilvl w:val="1"/>
          <w:numId w:val="10"/>
        </w:numPr>
        <w:tabs>
          <w:tab w:val="left" w:pos="2500"/>
        </w:tabs>
        <w:rPr>
          <w:sz w:val="24"/>
        </w:rPr>
      </w:pPr>
      <w:r>
        <w:rPr>
          <w:sz w:val="24"/>
        </w:rPr>
        <w:t>Product Line</w:t>
      </w:r>
      <w:r>
        <w:rPr>
          <w:spacing w:val="-16"/>
          <w:sz w:val="24"/>
        </w:rPr>
        <w:t xml:space="preserve"> </w:t>
      </w:r>
      <w:r>
        <w:rPr>
          <w:sz w:val="24"/>
        </w:rPr>
        <w:t>Decisions</w:t>
      </w:r>
    </w:p>
    <w:p w:rsidR="00D94518" w:rsidRDefault="00D94518" w:rsidP="00D94518">
      <w:pPr>
        <w:pStyle w:val="ListParagraph"/>
        <w:numPr>
          <w:ilvl w:val="1"/>
          <w:numId w:val="10"/>
        </w:numPr>
        <w:tabs>
          <w:tab w:val="left" w:pos="2500"/>
        </w:tabs>
        <w:rPr>
          <w:sz w:val="24"/>
        </w:rPr>
      </w:pPr>
      <w:r>
        <w:rPr>
          <w:sz w:val="24"/>
        </w:rPr>
        <w:t>Product Mix Decisions</w:t>
      </w:r>
    </w:p>
    <w:p w:rsidR="00D94518" w:rsidRDefault="00D94518" w:rsidP="00D94518">
      <w:pPr>
        <w:pStyle w:val="ListParagraph"/>
        <w:numPr>
          <w:ilvl w:val="0"/>
          <w:numId w:val="9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Product Differentiation</w:t>
      </w:r>
    </w:p>
    <w:p w:rsidR="00D94518" w:rsidRDefault="00D94518" w:rsidP="00D94518">
      <w:pPr>
        <w:rPr>
          <w:sz w:val="24"/>
        </w:rPr>
        <w:sectPr w:rsidR="00D94518">
          <w:pgSz w:w="12240" w:h="15840"/>
          <w:pgMar w:top="1340" w:right="360" w:bottom="1260" w:left="1460" w:header="729" w:footer="1065" w:gutter="0"/>
          <w:cols w:space="720"/>
        </w:sectPr>
      </w:pPr>
    </w:p>
    <w:p w:rsidR="00D94518" w:rsidRDefault="00D94518" w:rsidP="00D94518">
      <w:pPr>
        <w:pStyle w:val="ListParagraph"/>
        <w:numPr>
          <w:ilvl w:val="0"/>
          <w:numId w:val="8"/>
        </w:numPr>
        <w:tabs>
          <w:tab w:val="left" w:pos="1780"/>
          <w:tab w:val="left" w:pos="1781"/>
        </w:tabs>
        <w:spacing w:before="80"/>
        <w:rPr>
          <w:sz w:val="24"/>
        </w:rPr>
      </w:pPr>
      <w:r>
        <w:rPr>
          <w:sz w:val="24"/>
        </w:rPr>
        <w:lastRenderedPageBreak/>
        <w:t>The Concept of Product Life</w:t>
      </w:r>
      <w:r>
        <w:rPr>
          <w:spacing w:val="-5"/>
          <w:sz w:val="24"/>
        </w:rPr>
        <w:t xml:space="preserve"> </w:t>
      </w:r>
      <w:r>
        <w:rPr>
          <w:sz w:val="24"/>
        </w:rPr>
        <w:t>Cycle</w:t>
      </w:r>
    </w:p>
    <w:p w:rsidR="00D94518" w:rsidRDefault="00D94518" w:rsidP="00D94518">
      <w:pPr>
        <w:pStyle w:val="ListParagraph"/>
        <w:numPr>
          <w:ilvl w:val="1"/>
          <w:numId w:val="8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The Product Life</w:t>
      </w:r>
      <w:r>
        <w:rPr>
          <w:spacing w:val="-2"/>
          <w:sz w:val="24"/>
        </w:rPr>
        <w:t xml:space="preserve"> </w:t>
      </w:r>
      <w:r>
        <w:rPr>
          <w:sz w:val="24"/>
        </w:rPr>
        <w:t>Cycle</w:t>
      </w:r>
    </w:p>
    <w:p w:rsidR="00D94518" w:rsidRDefault="00D94518" w:rsidP="00D94518">
      <w:pPr>
        <w:pStyle w:val="ListParagraph"/>
        <w:numPr>
          <w:ilvl w:val="1"/>
          <w:numId w:val="8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Stages in PLC and Marketing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</w:p>
    <w:p w:rsidR="00D94518" w:rsidRDefault="00D94518" w:rsidP="00D94518">
      <w:pPr>
        <w:pStyle w:val="BodyText"/>
        <w:spacing w:before="11"/>
        <w:rPr>
          <w:sz w:val="23"/>
        </w:rPr>
      </w:pPr>
    </w:p>
    <w:p w:rsidR="00D94518" w:rsidRDefault="00D94518" w:rsidP="00D94518">
      <w:pPr>
        <w:pStyle w:val="ListParagraph"/>
        <w:numPr>
          <w:ilvl w:val="0"/>
          <w:numId w:val="8"/>
        </w:numPr>
        <w:tabs>
          <w:tab w:val="left" w:pos="1779"/>
          <w:tab w:val="left" w:pos="1780"/>
        </w:tabs>
        <w:ind w:left="1779" w:hanging="720"/>
        <w:rPr>
          <w:sz w:val="24"/>
        </w:rPr>
      </w:pPr>
      <w:r>
        <w:rPr>
          <w:sz w:val="24"/>
        </w:rPr>
        <w:t>The New Product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D94518" w:rsidRDefault="00D94518" w:rsidP="00D94518">
      <w:pPr>
        <w:pStyle w:val="ListParagraph"/>
        <w:numPr>
          <w:ilvl w:val="1"/>
          <w:numId w:val="8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Introduction – need for new products</w:t>
      </w:r>
    </w:p>
    <w:p w:rsidR="00D94518" w:rsidRDefault="00D94518" w:rsidP="00D94518">
      <w:pPr>
        <w:pStyle w:val="ListParagraph"/>
        <w:numPr>
          <w:ilvl w:val="1"/>
          <w:numId w:val="8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The Product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D94518" w:rsidRDefault="00D94518" w:rsidP="00D94518">
      <w:pPr>
        <w:pStyle w:val="BodyText"/>
        <w:rPr>
          <w:sz w:val="26"/>
        </w:rPr>
      </w:pPr>
    </w:p>
    <w:p w:rsidR="00D94518" w:rsidRDefault="00D94518" w:rsidP="00D94518">
      <w:pPr>
        <w:pStyle w:val="BodyText"/>
        <w:spacing w:before="2"/>
        <w:rPr>
          <w:sz w:val="22"/>
        </w:rPr>
      </w:pPr>
    </w:p>
    <w:p w:rsidR="00D94518" w:rsidRDefault="00D94518" w:rsidP="00D94518">
      <w:pPr>
        <w:pStyle w:val="Heading2"/>
        <w:spacing w:before="1"/>
      </w:pPr>
      <w:r>
        <w:t>UNIT II: Product Management Part-II AND Pricing Decisions (10Hours)</w:t>
      </w:r>
    </w:p>
    <w:p w:rsidR="00D94518" w:rsidRDefault="00D94518" w:rsidP="00D94518">
      <w:pPr>
        <w:pStyle w:val="BodyText"/>
        <w:spacing w:before="9"/>
        <w:rPr>
          <w:b/>
          <w:sz w:val="23"/>
        </w:rPr>
      </w:pPr>
    </w:p>
    <w:p w:rsidR="00D94518" w:rsidRDefault="00D94518" w:rsidP="00D94518">
      <w:pPr>
        <w:pStyle w:val="ListParagraph"/>
        <w:numPr>
          <w:ilvl w:val="0"/>
          <w:numId w:val="7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Brand Concepts: (6 Hours) (</w:t>
      </w:r>
      <w:proofErr w:type="spellStart"/>
      <w:r>
        <w:rPr>
          <w:sz w:val="24"/>
        </w:rPr>
        <w:t>Weightage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15%)</w:t>
      </w:r>
    </w:p>
    <w:p w:rsidR="00D94518" w:rsidRDefault="00D94518" w:rsidP="00D94518">
      <w:pPr>
        <w:pStyle w:val="BodyText"/>
      </w:pP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Brand Equity</w:t>
      </w: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Brand Strategy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2499"/>
          <w:tab w:val="left" w:pos="2500"/>
        </w:tabs>
        <w:rPr>
          <w:sz w:val="24"/>
        </w:rPr>
      </w:pPr>
      <w:r>
        <w:rPr>
          <w:sz w:val="24"/>
        </w:rPr>
        <w:t>Brand Re launch</w:t>
      </w:r>
    </w:p>
    <w:p w:rsidR="00D94518" w:rsidRDefault="00D94518" w:rsidP="00D94518">
      <w:pPr>
        <w:pStyle w:val="BodyText"/>
      </w:pPr>
    </w:p>
    <w:p w:rsidR="00D94518" w:rsidRDefault="00D94518" w:rsidP="00D94518">
      <w:pPr>
        <w:pStyle w:val="ListParagraph"/>
        <w:numPr>
          <w:ilvl w:val="0"/>
          <w:numId w:val="7"/>
        </w:numPr>
        <w:tabs>
          <w:tab w:val="left" w:pos="1780"/>
          <w:tab w:val="left" w:pos="1781"/>
        </w:tabs>
        <w:ind w:hanging="721"/>
        <w:rPr>
          <w:sz w:val="24"/>
        </w:rPr>
      </w:pPr>
      <w:r>
        <w:rPr>
          <w:sz w:val="24"/>
        </w:rPr>
        <w:t>Pricing Decision and Strategies (4Hours) (</w:t>
      </w:r>
      <w:proofErr w:type="spellStart"/>
      <w:r>
        <w:rPr>
          <w:sz w:val="24"/>
        </w:rPr>
        <w:t>Weightage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10%)</w:t>
      </w:r>
    </w:p>
    <w:p w:rsidR="00D94518" w:rsidRDefault="00D94518" w:rsidP="00D94518">
      <w:pPr>
        <w:pStyle w:val="BodyText"/>
      </w:pP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3219"/>
          <w:tab w:val="left" w:pos="3220"/>
        </w:tabs>
        <w:ind w:left="3219"/>
        <w:rPr>
          <w:sz w:val="24"/>
        </w:rPr>
      </w:pPr>
      <w:r>
        <w:rPr>
          <w:sz w:val="24"/>
        </w:rPr>
        <w:t>Objectives of</w:t>
      </w:r>
      <w:r>
        <w:rPr>
          <w:spacing w:val="-2"/>
          <w:sz w:val="24"/>
        </w:rPr>
        <w:t xml:space="preserve"> </w:t>
      </w:r>
      <w:r>
        <w:rPr>
          <w:sz w:val="24"/>
        </w:rPr>
        <w:t>Pricing</w:t>
      </w: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3219"/>
          <w:tab w:val="left" w:pos="3220"/>
        </w:tabs>
        <w:ind w:left="3219"/>
        <w:rPr>
          <w:sz w:val="24"/>
        </w:rPr>
      </w:pPr>
      <w:r>
        <w:rPr>
          <w:sz w:val="24"/>
        </w:rPr>
        <w:t>Factors Influencing Pricing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3219"/>
          <w:tab w:val="left" w:pos="3220"/>
        </w:tabs>
        <w:ind w:left="3219"/>
        <w:rPr>
          <w:sz w:val="24"/>
        </w:rPr>
      </w:pPr>
      <w:r>
        <w:rPr>
          <w:sz w:val="24"/>
        </w:rPr>
        <w:t>Pricing Strategies</w:t>
      </w:r>
    </w:p>
    <w:p w:rsidR="00D94518" w:rsidRDefault="00D94518" w:rsidP="00D94518">
      <w:pPr>
        <w:pStyle w:val="ListParagraph"/>
        <w:numPr>
          <w:ilvl w:val="1"/>
          <w:numId w:val="7"/>
        </w:numPr>
        <w:tabs>
          <w:tab w:val="left" w:pos="3219"/>
          <w:tab w:val="left" w:pos="3220"/>
        </w:tabs>
        <w:ind w:left="3219"/>
        <w:rPr>
          <w:sz w:val="24"/>
        </w:rPr>
      </w:pPr>
      <w:r>
        <w:rPr>
          <w:sz w:val="24"/>
        </w:rPr>
        <w:t>Special Pricing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</w:p>
    <w:p w:rsidR="00D94518" w:rsidRDefault="00D94518" w:rsidP="00D94518">
      <w:pPr>
        <w:pStyle w:val="BodyText"/>
        <w:spacing w:before="2"/>
      </w:pPr>
    </w:p>
    <w:p w:rsidR="00D94518" w:rsidRDefault="00D94518" w:rsidP="00D94518">
      <w:pPr>
        <w:pStyle w:val="Heading2"/>
      </w:pPr>
      <w:r>
        <w:t>UNIT III: Distribution Decisions (10Hours)</w:t>
      </w:r>
    </w:p>
    <w:p w:rsidR="00D94518" w:rsidRDefault="00D94518" w:rsidP="00D94518">
      <w:pPr>
        <w:pStyle w:val="BodyText"/>
        <w:spacing w:before="8"/>
        <w:rPr>
          <w:b/>
          <w:sz w:val="23"/>
        </w:rPr>
      </w:pPr>
    </w:p>
    <w:p w:rsidR="00D94518" w:rsidRDefault="00D94518" w:rsidP="00D94518">
      <w:pPr>
        <w:pStyle w:val="BodyText"/>
        <w:tabs>
          <w:tab w:val="left" w:pos="1779"/>
        </w:tabs>
        <w:ind w:left="1060"/>
      </w:pPr>
      <w:r>
        <w:rPr>
          <w:b/>
        </w:rPr>
        <w:t>-</w:t>
      </w:r>
      <w:r>
        <w:rPr>
          <w:b/>
        </w:rPr>
        <w:tab/>
      </w:r>
      <w:r>
        <w:t>Channels of</w:t>
      </w:r>
      <w:r>
        <w:rPr>
          <w:spacing w:val="-3"/>
        </w:rPr>
        <w:t xml:space="preserve"> </w:t>
      </w:r>
      <w:r>
        <w:t>Distribution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Role and Importance of Channels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Functions of Channels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Channel Levels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spacing w:before="1"/>
        <w:rPr>
          <w:sz w:val="24"/>
        </w:rPr>
      </w:pPr>
      <w:r>
        <w:rPr>
          <w:sz w:val="24"/>
        </w:rPr>
        <w:t>Types of Intermediaries and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Types of Retailing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Wholesaling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Vertical and Horizontal Marketing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</w:p>
    <w:p w:rsidR="00D94518" w:rsidRDefault="00D94518" w:rsidP="00D94518">
      <w:pPr>
        <w:pStyle w:val="ListParagraph"/>
        <w:numPr>
          <w:ilvl w:val="0"/>
          <w:numId w:val="6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Multi-channel Marketing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</w:p>
    <w:p w:rsidR="00D94518" w:rsidRDefault="00D94518" w:rsidP="00D94518">
      <w:pPr>
        <w:pStyle w:val="BodyText"/>
        <w:rPr>
          <w:sz w:val="26"/>
        </w:rPr>
      </w:pPr>
    </w:p>
    <w:p w:rsidR="00D94518" w:rsidRDefault="00D94518" w:rsidP="00D94518">
      <w:pPr>
        <w:pStyle w:val="BodyText"/>
        <w:spacing w:before="2"/>
        <w:rPr>
          <w:sz w:val="22"/>
        </w:rPr>
      </w:pPr>
    </w:p>
    <w:p w:rsidR="00D94518" w:rsidRDefault="00D94518" w:rsidP="00D94518">
      <w:pPr>
        <w:pStyle w:val="Heading2"/>
      </w:pPr>
      <w:r>
        <w:t>UNIT IV: Marketing Communications (10Hours)</w:t>
      </w:r>
    </w:p>
    <w:p w:rsidR="00D94518" w:rsidRDefault="00D94518" w:rsidP="00D94518">
      <w:pPr>
        <w:pStyle w:val="BodyText"/>
        <w:spacing w:before="9"/>
        <w:rPr>
          <w:b/>
          <w:sz w:val="23"/>
        </w:rPr>
      </w:pPr>
    </w:p>
    <w:p w:rsidR="00D94518" w:rsidRDefault="00D94518" w:rsidP="00D94518">
      <w:pPr>
        <w:pStyle w:val="BodyText"/>
        <w:tabs>
          <w:tab w:val="left" w:pos="1779"/>
        </w:tabs>
        <w:ind w:left="1060"/>
      </w:pPr>
      <w:r>
        <w:rPr>
          <w:b/>
        </w:rPr>
        <w:t>-</w:t>
      </w:r>
      <w:r>
        <w:rPr>
          <w:b/>
        </w:rPr>
        <w:tab/>
      </w:r>
      <w:r>
        <w:t>Integrated Marketing</w:t>
      </w:r>
      <w:r>
        <w:rPr>
          <w:spacing w:val="-3"/>
        </w:rPr>
        <w:t xml:space="preserve"> </w:t>
      </w:r>
      <w:r>
        <w:t>Communications</w:t>
      </w:r>
    </w:p>
    <w:p w:rsidR="00D94518" w:rsidRDefault="00D94518" w:rsidP="00D94518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Advertising and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</w:p>
    <w:p w:rsidR="00D94518" w:rsidRDefault="00D94518" w:rsidP="00D94518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Developing Effective Advertising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D94518" w:rsidRDefault="00D94518" w:rsidP="00D94518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ind w:hanging="721"/>
        <w:rPr>
          <w:sz w:val="24"/>
        </w:rPr>
      </w:pPr>
      <w:r>
        <w:rPr>
          <w:sz w:val="24"/>
        </w:rPr>
        <w:t>Difference between Advertising and</w:t>
      </w:r>
      <w:r>
        <w:rPr>
          <w:spacing w:val="-4"/>
          <w:sz w:val="24"/>
        </w:rPr>
        <w:t xml:space="preserve"> </w:t>
      </w:r>
      <w:r>
        <w:rPr>
          <w:sz w:val="24"/>
        </w:rPr>
        <w:t>Publicity</w:t>
      </w:r>
    </w:p>
    <w:p w:rsidR="00D94518" w:rsidRDefault="00D94518" w:rsidP="00D94518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Promotions</w:t>
      </w:r>
    </w:p>
    <w:p w:rsidR="00D94518" w:rsidRDefault="00D94518" w:rsidP="00D94518">
      <w:pPr>
        <w:pStyle w:val="BodyText"/>
        <w:ind w:left="2500" w:right="5106"/>
      </w:pPr>
      <w:proofErr w:type="gramStart"/>
      <w:r>
        <w:t>a</w:t>
      </w:r>
      <w:proofErr w:type="gramEnd"/>
      <w:r>
        <w:t xml:space="preserve"> Consumer Sales Promotion b Trade Promotion</w:t>
      </w:r>
    </w:p>
    <w:p w:rsidR="00D94518" w:rsidRDefault="00D94518" w:rsidP="00D94518">
      <w:pPr>
        <w:sectPr w:rsidR="00D94518">
          <w:pgSz w:w="12240" w:h="15840"/>
          <w:pgMar w:top="1340" w:right="360" w:bottom="1260" w:left="1460" w:header="729" w:footer="1065" w:gutter="0"/>
          <w:cols w:space="720"/>
        </w:sectPr>
      </w:pPr>
    </w:p>
    <w:p w:rsidR="00D94518" w:rsidRDefault="00D94518" w:rsidP="00D94518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spacing w:before="80"/>
        <w:rPr>
          <w:sz w:val="24"/>
        </w:rPr>
      </w:pPr>
      <w:r>
        <w:rPr>
          <w:sz w:val="24"/>
        </w:rPr>
        <w:lastRenderedPageBreak/>
        <w:t>Public Relations</w:t>
      </w:r>
    </w:p>
    <w:p w:rsidR="00D94518" w:rsidRDefault="00D94518" w:rsidP="00D94518">
      <w:pPr>
        <w:pStyle w:val="ListParagraph"/>
        <w:numPr>
          <w:ilvl w:val="0"/>
          <w:numId w:val="5"/>
        </w:numPr>
        <w:tabs>
          <w:tab w:val="left" w:pos="1779"/>
          <w:tab w:val="left" w:pos="1780"/>
        </w:tabs>
        <w:rPr>
          <w:sz w:val="24"/>
        </w:rPr>
      </w:pPr>
      <w:r>
        <w:rPr>
          <w:sz w:val="24"/>
        </w:rPr>
        <w:t>Personal Selling</w:t>
      </w:r>
    </w:p>
    <w:p w:rsidR="00D94518" w:rsidRDefault="00D94518" w:rsidP="00D94518">
      <w:pPr>
        <w:pStyle w:val="ListParagraph"/>
        <w:numPr>
          <w:ilvl w:val="0"/>
          <w:numId w:val="4"/>
        </w:numPr>
        <w:tabs>
          <w:tab w:val="left" w:pos="2727"/>
        </w:tabs>
        <w:rPr>
          <w:sz w:val="24"/>
        </w:rPr>
      </w:pPr>
      <w:r>
        <w:rPr>
          <w:sz w:val="24"/>
        </w:rPr>
        <w:t>Steps in Personal Selling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D94518" w:rsidRDefault="00D94518" w:rsidP="00D94518">
      <w:pPr>
        <w:pStyle w:val="ListParagraph"/>
        <w:numPr>
          <w:ilvl w:val="0"/>
          <w:numId w:val="4"/>
        </w:numPr>
        <w:tabs>
          <w:tab w:val="left" w:pos="2741"/>
        </w:tabs>
        <w:ind w:left="2740" w:hanging="241"/>
        <w:rPr>
          <w:sz w:val="24"/>
        </w:rPr>
      </w:pPr>
      <w:r>
        <w:rPr>
          <w:sz w:val="24"/>
        </w:rPr>
        <w:t>Sales Force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D94518" w:rsidRDefault="00D94518" w:rsidP="00D94518">
      <w:pPr>
        <w:pStyle w:val="ListParagraph"/>
        <w:numPr>
          <w:ilvl w:val="0"/>
          <w:numId w:val="4"/>
        </w:numPr>
        <w:tabs>
          <w:tab w:val="left" w:pos="2727"/>
        </w:tabs>
        <w:rPr>
          <w:sz w:val="24"/>
        </w:rPr>
      </w:pP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</w:p>
    <w:p w:rsidR="00D94518" w:rsidRDefault="00D94518" w:rsidP="00D94518">
      <w:pPr>
        <w:pStyle w:val="BodyText"/>
        <w:spacing w:before="2"/>
      </w:pPr>
    </w:p>
    <w:p w:rsidR="00D94518" w:rsidRDefault="00D94518" w:rsidP="00D94518">
      <w:pPr>
        <w:pStyle w:val="Heading2"/>
      </w:pPr>
      <w:r>
        <w:t xml:space="preserve">Text </w:t>
      </w:r>
      <w:proofErr w:type="gramStart"/>
      <w:r>
        <w:t>Book :</w:t>
      </w:r>
      <w:proofErr w:type="gramEnd"/>
    </w:p>
    <w:p w:rsidR="00D94518" w:rsidRDefault="00D94518" w:rsidP="00D94518">
      <w:pPr>
        <w:pStyle w:val="BodyText"/>
        <w:spacing w:before="9"/>
        <w:rPr>
          <w:b/>
          <w:sz w:val="23"/>
        </w:rPr>
      </w:pPr>
    </w:p>
    <w:p w:rsidR="00D94518" w:rsidRDefault="00D94518" w:rsidP="00D94518">
      <w:pPr>
        <w:pStyle w:val="BodyText"/>
        <w:ind w:left="1060" w:right="1175" w:hanging="360"/>
      </w:pPr>
      <w:r>
        <w:rPr>
          <w:b/>
        </w:rPr>
        <w:t xml:space="preserve">1. </w:t>
      </w:r>
      <w:r>
        <w:t xml:space="preserve">Marketing Management; Dr. </w:t>
      </w:r>
      <w:proofErr w:type="spellStart"/>
      <w:r>
        <w:t>K.Karunakaran</w:t>
      </w:r>
      <w:proofErr w:type="spellEnd"/>
      <w:r>
        <w:t>, Himalaya Publishing House, 2009 Edition.</w:t>
      </w:r>
    </w:p>
    <w:p w:rsidR="00D94518" w:rsidRDefault="00D94518" w:rsidP="00D94518">
      <w:pPr>
        <w:pStyle w:val="BodyText"/>
        <w:spacing w:before="2"/>
      </w:pPr>
    </w:p>
    <w:p w:rsidR="00D94518" w:rsidRDefault="00D94518" w:rsidP="00D94518">
      <w:pPr>
        <w:pStyle w:val="Heading2"/>
        <w:spacing w:before="1" w:line="275" w:lineRule="exact"/>
      </w:pPr>
      <w:r>
        <w:t>Reference Books:</w:t>
      </w:r>
    </w:p>
    <w:p w:rsidR="00D94518" w:rsidRDefault="00D94518" w:rsidP="00D94518">
      <w:pPr>
        <w:pStyle w:val="ListParagraph"/>
        <w:numPr>
          <w:ilvl w:val="0"/>
          <w:numId w:val="3"/>
        </w:numPr>
        <w:tabs>
          <w:tab w:val="left" w:pos="1060"/>
        </w:tabs>
        <w:ind w:right="1009"/>
        <w:rPr>
          <w:sz w:val="24"/>
        </w:rPr>
      </w:pPr>
      <w:r>
        <w:rPr>
          <w:sz w:val="24"/>
        </w:rPr>
        <w:t>Marketing Management,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Edition: A South Asian Perspective, Abraham </w:t>
      </w:r>
      <w:proofErr w:type="spellStart"/>
      <w:r>
        <w:rPr>
          <w:i/>
          <w:sz w:val="24"/>
        </w:rPr>
        <w:t>Koshy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Mithileshwar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Jha</w:t>
      </w:r>
      <w:proofErr w:type="spellEnd"/>
      <w:r>
        <w:rPr>
          <w:sz w:val="24"/>
        </w:rPr>
        <w:t xml:space="preserve">, Philip </w:t>
      </w:r>
      <w:proofErr w:type="spellStart"/>
      <w:r>
        <w:rPr>
          <w:i/>
          <w:sz w:val="24"/>
        </w:rPr>
        <w:t>Kotler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and Kevin</w:t>
      </w:r>
      <w:r>
        <w:rPr>
          <w:spacing w:val="-6"/>
          <w:sz w:val="24"/>
        </w:rPr>
        <w:t xml:space="preserve"> </w:t>
      </w:r>
      <w:r>
        <w:rPr>
          <w:sz w:val="24"/>
        </w:rPr>
        <w:t>Keller.</w:t>
      </w:r>
    </w:p>
    <w:p w:rsidR="00D94518" w:rsidRDefault="00D94518" w:rsidP="00D94518">
      <w:pPr>
        <w:pStyle w:val="ListParagraph"/>
        <w:numPr>
          <w:ilvl w:val="0"/>
          <w:numId w:val="3"/>
        </w:numPr>
        <w:tabs>
          <w:tab w:val="left" w:pos="1060"/>
        </w:tabs>
        <w:rPr>
          <w:sz w:val="24"/>
        </w:rPr>
      </w:pPr>
      <w:r>
        <w:rPr>
          <w:sz w:val="24"/>
        </w:rPr>
        <w:t xml:space="preserve">Marketing Management, </w:t>
      </w:r>
      <w:proofErr w:type="spellStart"/>
      <w:r>
        <w:rPr>
          <w:sz w:val="24"/>
        </w:rPr>
        <w:t>Rajan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Saxena</w:t>
      </w:r>
      <w:proofErr w:type="spellEnd"/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Edition, Tata-</w:t>
      </w:r>
      <w:proofErr w:type="spellStart"/>
      <w:r>
        <w:rPr>
          <w:sz w:val="24"/>
        </w:rPr>
        <w:t>Mcgraw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Hill.</w:t>
      </w:r>
    </w:p>
    <w:p w:rsidR="00D94518" w:rsidRDefault="00D94518" w:rsidP="00D94518">
      <w:pPr>
        <w:pStyle w:val="ListParagraph"/>
        <w:numPr>
          <w:ilvl w:val="0"/>
          <w:numId w:val="3"/>
        </w:numPr>
        <w:tabs>
          <w:tab w:val="left" w:pos="1060"/>
        </w:tabs>
        <w:ind w:right="1240"/>
        <w:rPr>
          <w:sz w:val="24"/>
        </w:rPr>
      </w:pPr>
      <w:r>
        <w:rPr>
          <w:sz w:val="24"/>
        </w:rPr>
        <w:t xml:space="preserve">Marketing Management – Global perspective, V S </w:t>
      </w:r>
      <w:proofErr w:type="spellStart"/>
      <w:r>
        <w:rPr>
          <w:sz w:val="24"/>
        </w:rPr>
        <w:t>Ramaswamy</w:t>
      </w:r>
      <w:proofErr w:type="spellEnd"/>
      <w:r>
        <w:rPr>
          <w:sz w:val="24"/>
        </w:rPr>
        <w:t xml:space="preserve"> and S </w:t>
      </w:r>
      <w:proofErr w:type="spellStart"/>
      <w:r>
        <w:rPr>
          <w:sz w:val="24"/>
        </w:rPr>
        <w:t>Namakumari</w:t>
      </w:r>
      <w:proofErr w:type="spellEnd"/>
      <w:r>
        <w:rPr>
          <w:sz w:val="24"/>
        </w:rPr>
        <w:t>, Indian context;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 Macmillan Publishers India</w:t>
      </w:r>
      <w:r>
        <w:rPr>
          <w:spacing w:val="-4"/>
          <w:sz w:val="24"/>
        </w:rPr>
        <w:t xml:space="preserve"> </w:t>
      </w:r>
      <w:r>
        <w:rPr>
          <w:sz w:val="24"/>
        </w:rPr>
        <w:t>Ltd.</w:t>
      </w:r>
    </w:p>
    <w:p w:rsidR="00D94518" w:rsidRDefault="00D94518" w:rsidP="00D94518">
      <w:pPr>
        <w:pStyle w:val="BodyText"/>
        <w:spacing w:before="3"/>
        <w:rPr>
          <w:sz w:val="16"/>
        </w:rPr>
      </w:pPr>
    </w:p>
    <w:p w:rsidR="00D94518" w:rsidRDefault="00D94518" w:rsidP="00D94518">
      <w:pPr>
        <w:pStyle w:val="Heading2"/>
        <w:spacing w:before="90"/>
      </w:pPr>
      <w:r>
        <w:t>Topics for assignments:</w:t>
      </w:r>
    </w:p>
    <w:p w:rsidR="00D94518" w:rsidRDefault="00D94518" w:rsidP="00D94518">
      <w:pPr>
        <w:pStyle w:val="BodyText"/>
        <w:spacing w:before="9"/>
        <w:rPr>
          <w:b/>
          <w:sz w:val="23"/>
        </w:rPr>
      </w:pPr>
    </w:p>
    <w:p w:rsidR="00D94518" w:rsidRDefault="00D94518" w:rsidP="00D94518">
      <w:pPr>
        <w:pStyle w:val="BodyText"/>
        <w:ind w:left="700"/>
      </w:pPr>
      <w:r>
        <w:rPr>
          <w:b/>
        </w:rPr>
        <w:t>1</w:t>
      </w:r>
      <w:r>
        <w:t>. Brand Strategies of any one company.</w:t>
      </w:r>
    </w:p>
    <w:p w:rsidR="00D94518" w:rsidRDefault="00D94518" w:rsidP="00D94518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Market position of a newly launched product or service in last one</w:t>
      </w:r>
      <w:r>
        <w:rPr>
          <w:spacing w:val="-15"/>
          <w:sz w:val="24"/>
        </w:rPr>
        <w:t xml:space="preserve"> </w:t>
      </w:r>
      <w:r>
        <w:rPr>
          <w:sz w:val="24"/>
        </w:rPr>
        <w:t>year.</w:t>
      </w:r>
    </w:p>
    <w:p w:rsidR="00D94518" w:rsidRDefault="00D94518" w:rsidP="00D94518">
      <w:pPr>
        <w:pStyle w:val="ListParagraph"/>
        <w:numPr>
          <w:ilvl w:val="0"/>
          <w:numId w:val="1"/>
        </w:numPr>
        <w:tabs>
          <w:tab w:val="left" w:pos="1061"/>
        </w:tabs>
        <w:rPr>
          <w:sz w:val="24"/>
        </w:rPr>
      </w:pPr>
      <w:r>
        <w:rPr>
          <w:sz w:val="24"/>
        </w:rPr>
        <w:t>Methods of sales</w:t>
      </w:r>
      <w:r>
        <w:rPr>
          <w:spacing w:val="-3"/>
          <w:sz w:val="24"/>
        </w:rPr>
        <w:t xml:space="preserve"> </w:t>
      </w:r>
      <w:r>
        <w:rPr>
          <w:sz w:val="24"/>
        </w:rPr>
        <w:t>forecasting.</w:t>
      </w:r>
    </w:p>
    <w:p w:rsidR="00D94518" w:rsidRDefault="00D94518" w:rsidP="00D94518">
      <w:pPr>
        <w:pStyle w:val="ListParagraph"/>
        <w:numPr>
          <w:ilvl w:val="0"/>
          <w:numId w:val="1"/>
        </w:numPr>
        <w:tabs>
          <w:tab w:val="left" w:pos="1119"/>
          <w:tab w:val="left" w:pos="1121"/>
        </w:tabs>
        <w:ind w:left="1120" w:hanging="421"/>
        <w:rPr>
          <w:sz w:val="24"/>
        </w:rPr>
      </w:pPr>
      <w:r>
        <w:rPr>
          <w:sz w:val="24"/>
        </w:rPr>
        <w:t>A note on</w:t>
      </w:r>
      <w:r>
        <w:rPr>
          <w:spacing w:val="-2"/>
          <w:sz w:val="24"/>
        </w:rPr>
        <w:t xml:space="preserve"> </w:t>
      </w:r>
      <w:r>
        <w:rPr>
          <w:sz w:val="24"/>
        </w:rPr>
        <w:t>consumerism.</w:t>
      </w:r>
    </w:p>
    <w:p w:rsidR="00D94518" w:rsidRDefault="00D94518" w:rsidP="00D94518">
      <w:pPr>
        <w:pStyle w:val="BodyText"/>
        <w:spacing w:before="2"/>
      </w:pPr>
    </w:p>
    <w:p w:rsidR="00D94518" w:rsidRDefault="00D94518" w:rsidP="00D94518">
      <w:pPr>
        <w:pStyle w:val="Heading2"/>
        <w:spacing w:before="1"/>
      </w:pPr>
      <w:r>
        <w:t>Suggested topics for seminars and presentations:</w:t>
      </w:r>
    </w:p>
    <w:p w:rsidR="00D94518" w:rsidRDefault="00D94518" w:rsidP="00D94518">
      <w:pPr>
        <w:pStyle w:val="BodyText"/>
        <w:spacing w:before="7"/>
        <w:rPr>
          <w:b/>
          <w:sz w:val="23"/>
        </w:rPr>
      </w:pPr>
    </w:p>
    <w:p w:rsidR="00D94518" w:rsidRDefault="00D94518" w:rsidP="00D94518">
      <w:pPr>
        <w:pStyle w:val="ListParagraph"/>
        <w:numPr>
          <w:ilvl w:val="0"/>
          <w:numId w:val="2"/>
        </w:numPr>
        <w:tabs>
          <w:tab w:val="left" w:pos="1060"/>
        </w:tabs>
        <w:spacing w:before="1"/>
        <w:rPr>
          <w:sz w:val="24"/>
        </w:rPr>
      </w:pPr>
      <w:r>
        <w:rPr>
          <w:sz w:val="24"/>
        </w:rPr>
        <w:t>Distribution strategy of any one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:rsidR="00D94518" w:rsidRDefault="00D94518" w:rsidP="00D94518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Promotional tools (communication mix) adopted by any one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D94518" w:rsidRDefault="00D94518" w:rsidP="00D94518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Comparative advertising strategies of any two</w:t>
      </w:r>
      <w:r>
        <w:rPr>
          <w:spacing w:val="-6"/>
          <w:sz w:val="24"/>
        </w:rPr>
        <w:t xml:space="preserve"> </w:t>
      </w:r>
      <w:r>
        <w:rPr>
          <w:sz w:val="24"/>
        </w:rPr>
        <w:t>companies.</w:t>
      </w:r>
    </w:p>
    <w:p w:rsidR="00D94518" w:rsidRDefault="00D94518" w:rsidP="00D94518">
      <w:pPr>
        <w:pStyle w:val="ListParagraph"/>
        <w:numPr>
          <w:ilvl w:val="0"/>
          <w:numId w:val="2"/>
        </w:numPr>
        <w:tabs>
          <w:tab w:val="left" w:pos="1060"/>
        </w:tabs>
        <w:ind w:right="2593"/>
        <w:rPr>
          <w:sz w:val="24"/>
        </w:rPr>
      </w:pPr>
      <w:r>
        <w:rPr>
          <w:sz w:val="24"/>
        </w:rPr>
        <w:t>Sales promotions offered by FMCG companies/brands (Minimum</w:t>
      </w:r>
      <w:r>
        <w:rPr>
          <w:spacing w:val="-28"/>
          <w:sz w:val="24"/>
        </w:rPr>
        <w:t xml:space="preserve"> </w:t>
      </w:r>
      <w:r>
        <w:rPr>
          <w:sz w:val="24"/>
        </w:rPr>
        <w:t>two companies/brands).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52"/>
    <w:multiLevelType w:val="hybridMultilevel"/>
    <w:tmpl w:val="4DF05B22"/>
    <w:lvl w:ilvl="0" w:tplc="B03203B6">
      <w:start w:val="2"/>
      <w:numFmt w:val="lowerLetter"/>
      <w:lvlText w:val="(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DE5FD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BDB676FA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B4DC0EF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CC38F72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CA36FF2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D5408DF0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B448C86A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8" w:tplc="29FACA1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">
    <w:nsid w:val="064D66FA"/>
    <w:multiLevelType w:val="hybridMultilevel"/>
    <w:tmpl w:val="C16CF088"/>
    <w:lvl w:ilvl="0" w:tplc="414EB03C">
      <w:numFmt w:val="bullet"/>
      <w:lvlText w:val="-"/>
      <w:lvlJc w:val="left"/>
      <w:pPr>
        <w:ind w:left="1779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8A9281B6">
      <w:numFmt w:val="bullet"/>
      <w:lvlText w:val="•"/>
      <w:lvlJc w:val="left"/>
      <w:pPr>
        <w:ind w:left="2644" w:hanging="720"/>
      </w:pPr>
      <w:rPr>
        <w:rFonts w:hint="default"/>
        <w:lang w:val="en-US" w:eastAsia="en-US" w:bidi="ar-SA"/>
      </w:rPr>
    </w:lvl>
    <w:lvl w:ilvl="2" w:tplc="ABAC7A84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3" w:tplc="ABF09738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4" w:tplc="CB760FE4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EEE69EEC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6" w:tplc="3970E7D0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DBB42762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  <w:lvl w:ilvl="8" w:tplc="37785532">
      <w:numFmt w:val="bullet"/>
      <w:lvlText w:val="•"/>
      <w:lvlJc w:val="left"/>
      <w:pPr>
        <w:ind w:left="8692" w:hanging="720"/>
      </w:pPr>
      <w:rPr>
        <w:rFonts w:hint="default"/>
        <w:lang w:val="en-US" w:eastAsia="en-US" w:bidi="ar-SA"/>
      </w:rPr>
    </w:lvl>
  </w:abstractNum>
  <w:abstractNum w:abstractNumId="2">
    <w:nsid w:val="06621A61"/>
    <w:multiLevelType w:val="hybridMultilevel"/>
    <w:tmpl w:val="43BCD41E"/>
    <w:lvl w:ilvl="0" w:tplc="1BB43724">
      <w:start w:val="1"/>
      <w:numFmt w:val="lowerLetter"/>
      <w:lvlText w:val="(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E2046D1A">
      <w:start w:val="4"/>
      <w:numFmt w:val="lowerLetter"/>
      <w:lvlText w:val="(%2)"/>
      <w:lvlJc w:val="left"/>
      <w:pPr>
        <w:ind w:left="25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47E9F7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 w:tplc="A60ED306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0BDAFEB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5E30CB4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DF2C4CC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E4F8C0A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DC1EE73A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3">
    <w:nsid w:val="1086165B"/>
    <w:multiLevelType w:val="hybridMultilevel"/>
    <w:tmpl w:val="A6D81A1E"/>
    <w:lvl w:ilvl="0" w:tplc="69FC7732">
      <w:numFmt w:val="bullet"/>
      <w:lvlText w:val="-"/>
      <w:lvlJc w:val="left"/>
      <w:pPr>
        <w:ind w:left="249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263E30"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2" w:tplc="0E426780"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3" w:tplc="3AD215F0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4" w:tplc="EB56D34C">
      <w:numFmt w:val="bullet"/>
      <w:lvlText w:val="•"/>
      <w:lvlJc w:val="left"/>
      <w:pPr>
        <w:ind w:left="5668" w:hanging="720"/>
      </w:pPr>
      <w:rPr>
        <w:rFonts w:hint="default"/>
        <w:lang w:val="en-US" w:eastAsia="en-US" w:bidi="ar-SA"/>
      </w:rPr>
    </w:lvl>
    <w:lvl w:ilvl="5" w:tplc="A5AE81A0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6" w:tplc="4664CBE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A8483E9E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  <w:lvl w:ilvl="8" w:tplc="970C1610">
      <w:numFmt w:val="bullet"/>
      <w:lvlText w:val="•"/>
      <w:lvlJc w:val="left"/>
      <w:pPr>
        <w:ind w:left="8836" w:hanging="720"/>
      </w:pPr>
      <w:rPr>
        <w:rFonts w:hint="default"/>
        <w:lang w:val="en-US" w:eastAsia="en-US" w:bidi="ar-SA"/>
      </w:rPr>
    </w:lvl>
  </w:abstractNum>
  <w:abstractNum w:abstractNumId="4">
    <w:nsid w:val="2B2033F6"/>
    <w:multiLevelType w:val="hybridMultilevel"/>
    <w:tmpl w:val="26A6295A"/>
    <w:lvl w:ilvl="0" w:tplc="BF48B506">
      <w:start w:val="3"/>
      <w:numFmt w:val="decimal"/>
      <w:lvlText w:val="%1.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4DE831B2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ar-SA"/>
      </w:rPr>
    </w:lvl>
    <w:lvl w:ilvl="2" w:tplc="F3DA8B74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ar-SA"/>
      </w:rPr>
    </w:lvl>
    <w:lvl w:ilvl="3" w:tplc="4D90EE42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1A70ABA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CEC2936E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4FA849BE">
      <w:numFmt w:val="bullet"/>
      <w:lvlText w:val="•"/>
      <w:lvlJc w:val="left"/>
      <w:pPr>
        <w:ind w:left="6676" w:hanging="361"/>
      </w:pPr>
      <w:rPr>
        <w:rFonts w:hint="default"/>
        <w:lang w:val="en-US" w:eastAsia="en-US" w:bidi="ar-SA"/>
      </w:rPr>
    </w:lvl>
    <w:lvl w:ilvl="7" w:tplc="7326FD26">
      <w:numFmt w:val="bullet"/>
      <w:lvlText w:val="•"/>
      <w:lvlJc w:val="left"/>
      <w:pPr>
        <w:ind w:left="7612" w:hanging="361"/>
      </w:pPr>
      <w:rPr>
        <w:rFonts w:hint="default"/>
        <w:lang w:val="en-US" w:eastAsia="en-US" w:bidi="ar-SA"/>
      </w:rPr>
    </w:lvl>
    <w:lvl w:ilvl="8" w:tplc="4D74B524">
      <w:numFmt w:val="bullet"/>
      <w:lvlText w:val="•"/>
      <w:lvlJc w:val="left"/>
      <w:pPr>
        <w:ind w:left="8548" w:hanging="361"/>
      </w:pPr>
      <w:rPr>
        <w:rFonts w:hint="default"/>
        <w:lang w:val="en-US" w:eastAsia="en-US" w:bidi="ar-SA"/>
      </w:rPr>
    </w:lvl>
  </w:abstractNum>
  <w:abstractNum w:abstractNumId="5">
    <w:nsid w:val="341C4D87"/>
    <w:multiLevelType w:val="hybridMultilevel"/>
    <w:tmpl w:val="0CB4D392"/>
    <w:lvl w:ilvl="0" w:tplc="35F0BBC6">
      <w:start w:val="1"/>
      <w:numFmt w:val="lowerLetter"/>
      <w:lvlText w:val="%1."/>
      <w:lvlJc w:val="left"/>
      <w:pPr>
        <w:ind w:left="1780" w:hanging="720"/>
        <w:jc w:val="left"/>
      </w:pPr>
      <w:rPr>
        <w:rFonts w:hint="default"/>
        <w:b/>
        <w:bCs/>
        <w:spacing w:val="-3"/>
        <w:w w:val="100"/>
        <w:lang w:val="en-US" w:eastAsia="en-US" w:bidi="ar-SA"/>
      </w:rPr>
    </w:lvl>
    <w:lvl w:ilvl="1" w:tplc="5406F628">
      <w:numFmt w:val="bullet"/>
      <w:lvlText w:val="-"/>
      <w:lvlJc w:val="left"/>
      <w:pPr>
        <w:ind w:left="249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5BC0FDE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3" w:tplc="FFEEE376">
      <w:numFmt w:val="bullet"/>
      <w:lvlText w:val="•"/>
      <w:lvlJc w:val="left"/>
      <w:pPr>
        <w:ind w:left="4120" w:hanging="720"/>
      </w:pPr>
      <w:rPr>
        <w:rFonts w:hint="default"/>
        <w:lang w:val="en-US" w:eastAsia="en-US" w:bidi="ar-SA"/>
      </w:rPr>
    </w:lvl>
    <w:lvl w:ilvl="4" w:tplc="A408685E">
      <w:numFmt w:val="bullet"/>
      <w:lvlText w:val="•"/>
      <w:lvlJc w:val="left"/>
      <w:pPr>
        <w:ind w:left="5020" w:hanging="720"/>
      </w:pPr>
      <w:rPr>
        <w:rFonts w:hint="default"/>
        <w:lang w:val="en-US" w:eastAsia="en-US" w:bidi="ar-SA"/>
      </w:rPr>
    </w:lvl>
    <w:lvl w:ilvl="5" w:tplc="69F43CDA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C00E8E56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FD08DB6E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  <w:lvl w:ilvl="8" w:tplc="A88C9AF8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6">
    <w:nsid w:val="3A7B3ED3"/>
    <w:multiLevelType w:val="hybridMultilevel"/>
    <w:tmpl w:val="AE767622"/>
    <w:lvl w:ilvl="0" w:tplc="6750CFFA">
      <w:start w:val="1"/>
      <w:numFmt w:val="lowerLetter"/>
      <w:lvlText w:val="%1."/>
      <w:lvlJc w:val="left"/>
      <w:pPr>
        <w:ind w:left="2726" w:hanging="2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5094B78E">
      <w:numFmt w:val="bullet"/>
      <w:lvlText w:val="•"/>
      <w:lvlJc w:val="left"/>
      <w:pPr>
        <w:ind w:left="3490" w:hanging="227"/>
      </w:pPr>
      <w:rPr>
        <w:rFonts w:hint="default"/>
        <w:lang w:val="en-US" w:eastAsia="en-US" w:bidi="ar-SA"/>
      </w:rPr>
    </w:lvl>
    <w:lvl w:ilvl="2" w:tplc="74660762">
      <w:numFmt w:val="bullet"/>
      <w:lvlText w:val="•"/>
      <w:lvlJc w:val="left"/>
      <w:pPr>
        <w:ind w:left="4260" w:hanging="227"/>
      </w:pPr>
      <w:rPr>
        <w:rFonts w:hint="default"/>
        <w:lang w:val="en-US" w:eastAsia="en-US" w:bidi="ar-SA"/>
      </w:rPr>
    </w:lvl>
    <w:lvl w:ilvl="3" w:tplc="8B5855CE">
      <w:numFmt w:val="bullet"/>
      <w:lvlText w:val="•"/>
      <w:lvlJc w:val="left"/>
      <w:pPr>
        <w:ind w:left="5030" w:hanging="227"/>
      </w:pPr>
      <w:rPr>
        <w:rFonts w:hint="default"/>
        <w:lang w:val="en-US" w:eastAsia="en-US" w:bidi="ar-SA"/>
      </w:rPr>
    </w:lvl>
    <w:lvl w:ilvl="4" w:tplc="5A422B7C">
      <w:numFmt w:val="bullet"/>
      <w:lvlText w:val="•"/>
      <w:lvlJc w:val="left"/>
      <w:pPr>
        <w:ind w:left="5800" w:hanging="227"/>
      </w:pPr>
      <w:rPr>
        <w:rFonts w:hint="default"/>
        <w:lang w:val="en-US" w:eastAsia="en-US" w:bidi="ar-SA"/>
      </w:rPr>
    </w:lvl>
    <w:lvl w:ilvl="5" w:tplc="9714833A">
      <w:numFmt w:val="bullet"/>
      <w:lvlText w:val="•"/>
      <w:lvlJc w:val="left"/>
      <w:pPr>
        <w:ind w:left="6570" w:hanging="227"/>
      </w:pPr>
      <w:rPr>
        <w:rFonts w:hint="default"/>
        <w:lang w:val="en-US" w:eastAsia="en-US" w:bidi="ar-SA"/>
      </w:rPr>
    </w:lvl>
    <w:lvl w:ilvl="6" w:tplc="DA9AEB50">
      <w:numFmt w:val="bullet"/>
      <w:lvlText w:val="•"/>
      <w:lvlJc w:val="left"/>
      <w:pPr>
        <w:ind w:left="7340" w:hanging="227"/>
      </w:pPr>
      <w:rPr>
        <w:rFonts w:hint="default"/>
        <w:lang w:val="en-US" w:eastAsia="en-US" w:bidi="ar-SA"/>
      </w:rPr>
    </w:lvl>
    <w:lvl w:ilvl="7" w:tplc="DDAA6EF4">
      <w:numFmt w:val="bullet"/>
      <w:lvlText w:val="•"/>
      <w:lvlJc w:val="left"/>
      <w:pPr>
        <w:ind w:left="8110" w:hanging="227"/>
      </w:pPr>
      <w:rPr>
        <w:rFonts w:hint="default"/>
        <w:lang w:val="en-US" w:eastAsia="en-US" w:bidi="ar-SA"/>
      </w:rPr>
    </w:lvl>
    <w:lvl w:ilvl="8" w:tplc="F180670E">
      <w:numFmt w:val="bullet"/>
      <w:lvlText w:val="•"/>
      <w:lvlJc w:val="left"/>
      <w:pPr>
        <w:ind w:left="8880" w:hanging="227"/>
      </w:pPr>
      <w:rPr>
        <w:rFonts w:hint="default"/>
        <w:lang w:val="en-US" w:eastAsia="en-US" w:bidi="ar-SA"/>
      </w:rPr>
    </w:lvl>
  </w:abstractNum>
  <w:abstractNum w:abstractNumId="7">
    <w:nsid w:val="410C3171"/>
    <w:multiLevelType w:val="hybridMultilevel"/>
    <w:tmpl w:val="186A1974"/>
    <w:lvl w:ilvl="0" w:tplc="E2649822">
      <w:start w:val="2"/>
      <w:numFmt w:val="lowerLetter"/>
      <w:lvlText w:val="%1"/>
      <w:lvlJc w:val="left"/>
      <w:pPr>
        <w:ind w:left="1780" w:hanging="7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D244696">
      <w:numFmt w:val="bullet"/>
      <w:lvlText w:val="-"/>
      <w:lvlJc w:val="left"/>
      <w:pPr>
        <w:ind w:left="2499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ECC1F74"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3" w:tplc="16BECFB6"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4" w:tplc="F498369A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5" w:tplc="07FC941A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 w:tplc="24505460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7" w:tplc="383269A8">
      <w:numFmt w:val="bullet"/>
      <w:lvlText w:val="•"/>
      <w:lvlJc w:val="left"/>
      <w:pPr>
        <w:ind w:left="7780" w:hanging="720"/>
      </w:pPr>
      <w:rPr>
        <w:rFonts w:hint="default"/>
        <w:lang w:val="en-US" w:eastAsia="en-US" w:bidi="ar-SA"/>
      </w:rPr>
    </w:lvl>
    <w:lvl w:ilvl="8" w:tplc="DFE880F8"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8">
    <w:nsid w:val="58CD6803"/>
    <w:multiLevelType w:val="hybridMultilevel"/>
    <w:tmpl w:val="F31C0290"/>
    <w:lvl w:ilvl="0" w:tplc="96E08796">
      <w:start w:val="2"/>
      <w:numFmt w:val="lowerLetter"/>
      <w:lvlText w:val="(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84331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50C64356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92322176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135AA66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6B68161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C836430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E35CD5DE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8" w:tplc="427C08B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9">
    <w:nsid w:val="69D02FB5"/>
    <w:multiLevelType w:val="hybridMultilevel"/>
    <w:tmpl w:val="E1005CB2"/>
    <w:lvl w:ilvl="0" w:tplc="976A4446">
      <w:numFmt w:val="bullet"/>
      <w:lvlText w:val="-"/>
      <w:lvlJc w:val="left"/>
      <w:pPr>
        <w:ind w:left="177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125E0E">
      <w:numFmt w:val="bullet"/>
      <w:lvlText w:val="•"/>
      <w:lvlJc w:val="left"/>
      <w:pPr>
        <w:ind w:left="2644" w:hanging="720"/>
      </w:pPr>
      <w:rPr>
        <w:rFonts w:hint="default"/>
        <w:lang w:val="en-US" w:eastAsia="en-US" w:bidi="ar-SA"/>
      </w:rPr>
    </w:lvl>
    <w:lvl w:ilvl="2" w:tplc="B6601078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3" w:tplc="4656A75C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4" w:tplc="FAE6D046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A426CA18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6" w:tplc="A19428FE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0E2D00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  <w:lvl w:ilvl="8" w:tplc="58982CDC">
      <w:numFmt w:val="bullet"/>
      <w:lvlText w:val="•"/>
      <w:lvlJc w:val="left"/>
      <w:pPr>
        <w:ind w:left="8692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518"/>
    <w:rsid w:val="000E0454"/>
    <w:rsid w:val="00117425"/>
    <w:rsid w:val="00322CD4"/>
    <w:rsid w:val="004B10DD"/>
    <w:rsid w:val="005A19C0"/>
    <w:rsid w:val="008C078B"/>
    <w:rsid w:val="009F6177"/>
    <w:rsid w:val="00CC77D2"/>
    <w:rsid w:val="00D9451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94518"/>
    <w:pPr>
      <w:ind w:left="764" w:right="13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94518"/>
    <w:pPr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D94518"/>
    <w:rPr>
      <w:rFonts w:ascii="Arial" w:eastAsia="Arial" w:hAnsi="Arial" w:cs="Arial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D9451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945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51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D94518"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D9451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2021-02-22T09:27:00Z</dcterms:created>
  <dcterms:modified xsi:type="dcterms:W3CDTF">2021-02-22T09:27:00Z</dcterms:modified>
</cp:coreProperties>
</file>